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汽车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>
      <w:pPr>
        <w:pStyle w:val="5"/>
        <w:adjustRightInd w:val="0"/>
        <w:snapToGrid w:val="0"/>
        <w:spacing w:after="0" w:line="560" w:lineRule="exact"/>
        <w:ind w:left="0" w:leftChars="0" w:firstLine="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>
      <w:pPr>
        <w:pStyle w:val="5"/>
        <w:adjustRightInd w:val="0"/>
        <w:snapToGrid w:val="0"/>
        <w:spacing w:after="0" w:line="560" w:lineRule="exact"/>
        <w:ind w:left="0" w:leftChars="0" w:firstLine="600" w:firstLineChars="200"/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我公司自愿参加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  <w:lang w:eastAsia="zh-CN"/>
        </w:rPr>
        <w:t>云浮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  <w:lang w:val="en-US" w:eastAsia="zh-CN"/>
        </w:rPr>
        <w:t>广东优品购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”汽车购新促消费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活动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，郑重承诺：</w:t>
      </w:r>
    </w:p>
    <w:p>
      <w:pPr>
        <w:pStyle w:val="5"/>
        <w:adjustRightInd w:val="0"/>
        <w:snapToGrid w:val="0"/>
        <w:spacing w:after="0" w:line="560" w:lineRule="exact"/>
        <w:ind w:left="0" w:leftChars="0" w:firstLine="600" w:firstLineChars="200"/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一、严格遵守《汽车销售管理办法》中有关规定，依法依规开展新车销售；严格遵守国家、省和市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汽车专项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促消费相关活动规则和政策文件要求开展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汽车购新促消费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活动。</w:t>
      </w:r>
    </w:p>
    <w:p>
      <w:pPr>
        <w:pStyle w:val="5"/>
        <w:adjustRightInd w:val="0"/>
        <w:snapToGrid w:val="0"/>
        <w:spacing w:after="0" w:line="560" w:lineRule="exact"/>
        <w:ind w:left="0" w:leftChars="0" w:firstLine="600" w:firstLineChars="200"/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二、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依法登记并合法存续，提供的申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请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三、主动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消费品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专项促消费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政策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宣传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，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四、积极配合政府部门工作，配合政府部门或其委托的第三方审计等机构开展的监督检查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。积极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负责妥善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本商家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。</w:t>
      </w:r>
    </w:p>
    <w:p>
      <w:pPr>
        <w:pStyle w:val="5"/>
        <w:adjustRightInd w:val="0"/>
        <w:snapToGrid w:val="0"/>
        <w:spacing w:after="0" w:line="560" w:lineRule="exact"/>
        <w:ind w:left="0" w:leftChars="0" w:firstLine="600" w:firstLineChars="200"/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五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诚信经营，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遵守法律法规，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自觉抵制虚假骗补等不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合规行为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严格按照政府部门确定的标准和流程开展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以旧换新</w:t>
      </w:r>
      <w:r>
        <w:rPr>
          <w:rFonts w:ascii="Times New Roman" w:hAnsi="Times New Roman" w:eastAsia="仿宋_GB2312"/>
          <w:color w:val="auto"/>
          <w:sz w:val="30"/>
          <w:szCs w:val="30"/>
          <w:shd w:val="clear" w:color="auto" w:fill="FFFFFF"/>
        </w:rPr>
        <w:t>活动，杜绝假冒伪劣、以次充好、以旧充新等行为</w:t>
      </w:r>
      <w:r>
        <w:rPr>
          <w:rFonts w:hint="eastAsia" w:ascii="Times New Roman" w:hAnsi="Times New Roman" w:eastAsia="仿宋_GB2312"/>
          <w:color w:val="auto"/>
          <w:sz w:val="30"/>
          <w:szCs w:val="30"/>
          <w:shd w:val="clear" w:color="auto" w:fill="FFFFFF"/>
        </w:rPr>
        <w:t>。已知悉如出现违法违规行为将导致相应的查处措施：包括按照情节轻重，进行整改或暂停参与活动；以不正当手段骗取补贴等行为，一经查实，将被取消参与活动资格，追回已发放补贴，由执法部门依法依规处理；涉及犯罪的移送司法机关依法查处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六、承诺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商品不加价，不虚标价格，不变相加价，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七、依法参与，杜绝</w:t>
      </w:r>
      <w:r>
        <w:rPr>
          <w:rFonts w:ascii="Times New Roman" w:hAnsi="Times New Roman"/>
          <w:color w:val="auto"/>
          <w:sz w:val="30"/>
          <w:szCs w:val="30"/>
        </w:rPr>
        <w:t>虚假交易</w:t>
      </w:r>
      <w:r>
        <w:rPr>
          <w:rFonts w:hint="eastAsia" w:ascii="Times New Roman" w:hAnsi="Times New Roman"/>
          <w:color w:val="auto"/>
          <w:sz w:val="30"/>
          <w:szCs w:val="30"/>
        </w:rPr>
        <w:t>、套取骗取补贴</w:t>
      </w:r>
      <w:r>
        <w:rPr>
          <w:rFonts w:ascii="Times New Roman" w:hAnsi="Times New Roman"/>
          <w:color w:val="auto"/>
          <w:sz w:val="30"/>
          <w:szCs w:val="30"/>
        </w:rPr>
        <w:t>等情况</w:t>
      </w:r>
      <w:r>
        <w:rPr>
          <w:rFonts w:hint="eastAsia" w:ascii="Times New Roman" w:hAnsi="Times New Roman"/>
          <w:color w:val="auto"/>
          <w:sz w:val="30"/>
          <w:szCs w:val="30"/>
        </w:rPr>
        <w:t>发生</w:t>
      </w:r>
      <w:r>
        <w:rPr>
          <w:rFonts w:ascii="Times New Roman" w:hAnsi="Times New Roman"/>
          <w:color w:val="auto"/>
          <w:sz w:val="30"/>
          <w:szCs w:val="30"/>
        </w:rPr>
        <w:t>，</w:t>
      </w:r>
      <w:r>
        <w:rPr>
          <w:rFonts w:hint="eastAsia" w:ascii="Times New Roman" w:hAnsi="Times New Roman"/>
          <w:color w:val="auto"/>
          <w:sz w:val="30"/>
          <w:szCs w:val="30"/>
        </w:rPr>
        <w:t>如因企业自身原因（包括与消费者串通）</w:t>
      </w:r>
      <w:r>
        <w:rPr>
          <w:rFonts w:ascii="Times New Roman" w:hAnsi="Times New Roman"/>
          <w:color w:val="auto"/>
          <w:sz w:val="30"/>
          <w:szCs w:val="30"/>
        </w:rPr>
        <w:t>造成</w:t>
      </w:r>
      <w:r>
        <w:rPr>
          <w:rFonts w:hint="eastAsia" w:ascii="Times New Roman" w:hAnsi="Times New Roman"/>
          <w:color w:val="auto"/>
          <w:sz w:val="30"/>
          <w:szCs w:val="30"/>
        </w:rPr>
        <w:t>消费者</w:t>
      </w:r>
      <w:r>
        <w:rPr>
          <w:rFonts w:ascii="Times New Roman" w:hAnsi="Times New Roman"/>
          <w:color w:val="auto"/>
          <w:sz w:val="30"/>
          <w:szCs w:val="30"/>
        </w:rPr>
        <w:t>补贴资金</w:t>
      </w:r>
      <w:r>
        <w:rPr>
          <w:rFonts w:hint="eastAsia" w:ascii="Times New Roman" w:hAnsi="Times New Roman"/>
          <w:color w:val="auto"/>
          <w:sz w:val="30"/>
          <w:szCs w:val="30"/>
        </w:rPr>
        <w:t>无法兑现或</w:t>
      </w:r>
      <w:r>
        <w:rPr>
          <w:rFonts w:ascii="Times New Roman" w:hAnsi="Times New Roman"/>
          <w:color w:val="auto"/>
          <w:sz w:val="30"/>
          <w:szCs w:val="30"/>
        </w:rPr>
        <w:t>被追回的，</w:t>
      </w:r>
      <w:r>
        <w:rPr>
          <w:rFonts w:hint="eastAsia" w:ascii="Times New Roman" w:hAnsi="Times New Roman"/>
          <w:color w:val="auto"/>
          <w:sz w:val="30"/>
          <w:szCs w:val="30"/>
        </w:rPr>
        <w:t>承担全部责任，并负责处理由此产生的消费纠纷</w:t>
      </w:r>
      <w:r>
        <w:rPr>
          <w:rFonts w:ascii="Times New Roman" w:hAnsi="Times New Roman"/>
          <w:color w:val="auto"/>
          <w:sz w:val="30"/>
          <w:szCs w:val="30"/>
        </w:rPr>
        <w:t>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  <w:shd w:val="clear" w:color="auto" w:fill="FFFFFF"/>
        </w:rPr>
      </w:pP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八、服从活动安排，遵守活动规则，并对企业相关工作人员加强政策培训，正确指导消费者参与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汽车购新促消费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活动。按照活动要求，妥善处理消费者个人隐私信息。</w:t>
      </w:r>
    </w:p>
    <w:p>
      <w:pPr>
        <w:pStyle w:val="8"/>
        <w:adjustRightInd w:val="0"/>
        <w:snapToGrid w:val="0"/>
        <w:spacing w:line="560" w:lineRule="exact"/>
        <w:ind w:firstLine="600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color w:val="auto"/>
          <w:sz w:val="30"/>
          <w:szCs w:val="30"/>
        </w:rPr>
      </w:pPr>
    </w:p>
    <w:p>
      <w:pPr>
        <w:pStyle w:val="2"/>
        <w:rPr>
          <w:color w:val="auto"/>
          <w:sz w:val="30"/>
          <w:szCs w:val="30"/>
        </w:rPr>
      </w:pPr>
    </w:p>
    <w:p>
      <w:pPr>
        <w:rPr>
          <w:color w:val="auto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color w:val="auto"/>
          <w:szCs w:val="32"/>
        </w:rPr>
      </w:pPr>
      <w:r>
        <w:rPr>
          <w:color w:val="auto"/>
          <w:sz w:val="30"/>
          <w:szCs w:val="30"/>
        </w:rPr>
        <w:t xml:space="preserve">法定代表人签字：       </w:t>
      </w:r>
      <w:r>
        <w:rPr>
          <w:rFonts w:hint="eastAsia"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 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   </w:t>
      </w:r>
      <w:r>
        <w:rPr>
          <w:color w:val="auto"/>
          <w:sz w:val="30"/>
          <w:szCs w:val="30"/>
        </w:rPr>
        <w:t>承诺</w:t>
      </w:r>
      <w:r>
        <w:rPr>
          <w:rFonts w:hint="eastAsia"/>
          <w:color w:val="auto"/>
          <w:sz w:val="30"/>
          <w:szCs w:val="30"/>
        </w:rPr>
        <w:t>企业</w:t>
      </w:r>
      <w:r>
        <w:rPr>
          <w:color w:val="auto"/>
          <w:sz w:val="30"/>
          <w:szCs w:val="30"/>
        </w:rPr>
        <w:t>：（公章）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BFFDAA3"/>
    <w:rsid w:val="00317C89"/>
    <w:rsid w:val="009A39F3"/>
    <w:rsid w:val="14EC7A28"/>
    <w:rsid w:val="15946F32"/>
    <w:rsid w:val="49712230"/>
    <w:rsid w:val="5BEC7E8A"/>
    <w:rsid w:val="757D16B5"/>
    <w:rsid w:val="7CB509B7"/>
    <w:rsid w:val="BBFFDAA3"/>
    <w:rsid w:val="DEFE029B"/>
    <w:rsid w:val="FFBAC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/>
    </w:pPr>
    <w:rPr>
      <w:rFonts w:ascii="Calibri" w:hAnsi="Calibri" w:eastAsia="宋体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819</Characters>
  <Lines>5</Lines>
  <Paragraphs>1</Paragraphs>
  <TotalTime>1</TotalTime>
  <ScaleCrop>false</ScaleCrop>
  <LinksUpToDate>false</LinksUpToDate>
  <CharactersWithSpaces>828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2025-10-28T16:32:00Z</dcterms:created>
  <dc:creator>kylin</dc:creator>
  <cp:lastModifiedBy>user1</cp:lastModifiedBy>
  <dcterms:modified xsi:type="dcterms:W3CDTF">2025-10-29T15:55:15Z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A1D6C031D2604A60B29D797930AD5094_13</vt:lpwstr>
  </property>
  <property fmtid="{D5CDD505-2E9C-101B-9397-08002B2CF9AE}" pid="4" name="KSOTemplateDocerSaveRecord">
    <vt:lpwstr>eyJoZGlkIjoiNDViMjk1NTViZjZjNjQ1NmJhZjcwYTY5OGI3MjQ5YzgiLCJ1c2VySWQiOiIzODA4MzExNjkifQ==</vt:lpwstr>
  </property>
</Properties>
</file>