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五、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工</w:t>
      </w:r>
      <w:r>
        <w:rPr>
          <w:rFonts w:eastAsia="华文中宋" w:hint="eastAsia"/>
          <w:b/>
          <w:bCs/>
          <w:sz w:val="52"/>
        </w:rPr>
        <w:t xml:space="preserve">     </w:t>
      </w:r>
      <w:r>
        <w:rPr>
          <w:rFonts w:eastAsia="华文中宋" w:hint="eastAsia"/>
          <w:b/>
          <w:bCs/>
          <w:sz w:val="52"/>
        </w:rPr>
        <w:t>业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8E2637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Ais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numPr>
          <w:ilvl w:val="0"/>
          <w:numId w:val="3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本篇资料反映云浮市工业生产的发展情况，主要有工业产值、产</w:t>
      </w:r>
    </w:p>
    <w:p w:rsidR="00291101" w:rsidRDefault="00291101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>量和工业企业的财务指标等。</w:t>
      </w:r>
    </w:p>
    <w:p w:rsidR="00291101" w:rsidRDefault="00291101">
      <w:pPr>
        <w:numPr>
          <w:ilvl w:val="0"/>
          <w:numId w:val="3"/>
        </w:numPr>
        <w:ind w:right="41"/>
        <w:rPr>
          <w:rFonts w:hint="eastAsia"/>
          <w:sz w:val="28"/>
        </w:rPr>
      </w:pPr>
      <w:r>
        <w:rPr>
          <w:rFonts w:hint="eastAsia"/>
          <w:sz w:val="24"/>
        </w:rPr>
        <w:t>本篇资料由云浮市统计局工业交通统计科提供。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637" w:rsidRDefault="008E2637" w:rsidP="008E2637">
      <w:r>
        <w:separator/>
      </w:r>
    </w:p>
  </w:endnote>
  <w:endnote w:type="continuationSeparator" w:id="0">
    <w:p w:rsidR="008E2637" w:rsidRDefault="008E2637" w:rsidP="008E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637" w:rsidRDefault="008E2637" w:rsidP="008E2637">
      <w:r>
        <w:separator/>
      </w:r>
    </w:p>
  </w:footnote>
  <w:footnote w:type="continuationSeparator" w:id="0">
    <w:p w:rsidR="008E2637" w:rsidRDefault="008E2637" w:rsidP="008E2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8E2637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E2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E2637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E2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E26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E2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E2637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E2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E26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2015-07-04T04:24:00Z</dcterms:created>
  <dcterms:modified xsi:type="dcterms:W3CDTF">2015-07-04T04:24:00Z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