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2C" w:rsidRPr="00CE535F" w:rsidRDefault="00BF182C" w:rsidP="00BF182C">
      <w:pPr>
        <w:pStyle w:val="04C-"/>
        <w:spacing w:beforeLines="0" w:before="384" w:afterLines="0" w:after="192"/>
        <w:ind w:firstLineChars="150" w:firstLine="542"/>
        <w:rPr>
          <w:rFonts w:ascii="Times New Roman" w:hAnsi="Times New Roman"/>
        </w:rPr>
      </w:pPr>
      <w:bookmarkStart w:id="0" w:name="_Toc23538"/>
      <w:bookmarkStart w:id="1" w:name="_Toc12468"/>
      <w:r w:rsidRPr="00CE535F">
        <w:rPr>
          <w:rFonts w:ascii="Times New Roman" w:hAnsi="Times New Roman"/>
        </w:rPr>
        <w:t>【</w:t>
      </w:r>
      <w:r w:rsidRPr="00CE535F">
        <w:rPr>
          <w:rFonts w:ascii="Times New Roman" w:hAnsi="Times New Roman" w:hint="eastAsia"/>
        </w:rPr>
        <w:t>48</w:t>
      </w:r>
      <w:r w:rsidRPr="00CE535F">
        <w:rPr>
          <w:rFonts w:ascii="Times New Roman" w:hAnsi="Times New Roman"/>
        </w:rPr>
        <w:t>】外国（地区）企业在中国境内从事生产经营活动注销登记提交材料规范</w:t>
      </w:r>
      <w:bookmarkEnd w:id="0"/>
      <w:bookmarkEnd w:id="1"/>
    </w:p>
    <w:p w:rsidR="00BF182C" w:rsidRPr="00CE535F" w:rsidRDefault="00BF182C" w:rsidP="00BF182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．《外国（地区）企业在中国境内从事经营活动登记（备案）申请书》。</w:t>
      </w:r>
    </w:p>
    <w:p w:rsidR="00BF182C" w:rsidRPr="00CE535F" w:rsidRDefault="00BF182C" w:rsidP="00BF182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2</w:t>
      </w:r>
      <w:r w:rsidRPr="00CE535F">
        <w:rPr>
          <w:rFonts w:eastAsia="仿宋_GB2312" w:hint="eastAsia"/>
          <w:sz w:val="32"/>
          <w:szCs w:val="32"/>
        </w:rPr>
        <w:t>．项目主管部门的批准文件（行政审批依法被取消的事项毋需提交批准文件）。</w:t>
      </w:r>
    </w:p>
    <w:p w:rsidR="00BF182C" w:rsidRPr="00CE535F" w:rsidRDefault="00BF182C" w:rsidP="00BF182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3</w:t>
      </w:r>
      <w:r w:rsidRPr="00CE535F">
        <w:rPr>
          <w:rFonts w:eastAsia="仿宋_GB2312" w:hint="eastAsia"/>
          <w:sz w:val="32"/>
          <w:szCs w:val="32"/>
        </w:rPr>
        <w:t>．清算报告。外国（地区）金融、保险类企业提交，应包括清算期内已公告的说明。</w:t>
      </w:r>
    </w:p>
    <w:p w:rsidR="00BF182C" w:rsidRPr="00CE535F" w:rsidRDefault="00BF182C" w:rsidP="00BF182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4</w:t>
      </w:r>
      <w:r w:rsidRPr="00CE535F">
        <w:rPr>
          <w:rFonts w:eastAsia="仿宋_GB2312" w:hint="eastAsia"/>
          <w:sz w:val="32"/>
          <w:szCs w:val="32"/>
        </w:rPr>
        <w:t>．税务部门出具的清税文书。市场监管部门和税务部门已共享清税信息的，无需提交纸质清税证明文书。</w:t>
      </w:r>
    </w:p>
    <w:p w:rsidR="00BF182C" w:rsidRPr="00CE535F" w:rsidRDefault="00BF182C" w:rsidP="00BF182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5</w:t>
      </w:r>
      <w:r w:rsidRPr="00CE535F">
        <w:rPr>
          <w:rFonts w:eastAsia="仿宋_GB2312" w:hint="eastAsia"/>
          <w:sz w:val="32"/>
          <w:szCs w:val="32"/>
        </w:rPr>
        <w:t>．法律、行政法规和国务院决定规定注销前必须报经批准的，提交有关的批准文件。</w:t>
      </w:r>
    </w:p>
    <w:p w:rsidR="00BF182C" w:rsidRPr="00CE535F" w:rsidRDefault="00BF182C" w:rsidP="00BF182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6</w:t>
      </w:r>
      <w:r w:rsidRPr="00CE535F">
        <w:rPr>
          <w:rFonts w:eastAsia="仿宋_GB2312" w:hint="eastAsia"/>
          <w:sz w:val="32"/>
          <w:szCs w:val="32"/>
        </w:rPr>
        <w:t>．已领取纸质版营业执照的缴回营业执照正、副本。（总局版本为登记证、代表证）</w:t>
      </w:r>
      <w:r w:rsidRPr="00CE535F">
        <w:rPr>
          <w:rFonts w:eastAsia="仿宋_GB2312" w:hint="eastAsia"/>
          <w:sz w:val="32"/>
          <w:szCs w:val="32"/>
        </w:rPr>
        <w:t>7</w:t>
      </w:r>
      <w:r w:rsidRPr="00CE535F">
        <w:rPr>
          <w:rFonts w:eastAsia="仿宋_GB2312" w:hint="eastAsia"/>
          <w:sz w:val="32"/>
          <w:szCs w:val="32"/>
        </w:rPr>
        <w:t>．印章。</w:t>
      </w:r>
    </w:p>
    <w:p w:rsidR="00BF182C" w:rsidRPr="00CE535F" w:rsidRDefault="00BF182C" w:rsidP="00BF182C">
      <w:pPr>
        <w:spacing w:line="600" w:lineRule="exact"/>
        <w:ind w:firstLineChars="200" w:firstLine="643"/>
        <w:rPr>
          <w:rStyle w:val="05B-CharCharNew"/>
        </w:rPr>
      </w:pPr>
      <w:r w:rsidRPr="00CE535F">
        <w:rPr>
          <w:rStyle w:val="05B-CharCharNew"/>
        </w:rPr>
        <w:t>注：</w:t>
      </w:r>
    </w:p>
    <w:p w:rsidR="00BF182C" w:rsidRPr="00CE535F" w:rsidRDefault="00BF182C" w:rsidP="00BF182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．根据国家有关法律、法规和《外国（地区）企业在中国境内从事生产经营活动登记管理办法》等规定，在中国境内从事生产经营活动的外国企业申请注销登记适用本规范。</w:t>
      </w:r>
    </w:p>
    <w:p w:rsidR="00CE0A84" w:rsidRPr="00BF182C" w:rsidRDefault="00CE0A84">
      <w:bookmarkStart w:id="2" w:name="_GoBack"/>
      <w:bookmarkEnd w:id="2"/>
    </w:p>
    <w:sectPr w:rsidR="00CE0A84" w:rsidRPr="00BF1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66" w:rsidRDefault="00FB3166" w:rsidP="00BF182C">
      <w:r>
        <w:separator/>
      </w:r>
    </w:p>
  </w:endnote>
  <w:endnote w:type="continuationSeparator" w:id="0">
    <w:p w:rsidR="00FB3166" w:rsidRDefault="00FB3166" w:rsidP="00BF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66" w:rsidRDefault="00FB3166" w:rsidP="00BF182C">
      <w:r>
        <w:separator/>
      </w:r>
    </w:p>
  </w:footnote>
  <w:footnote w:type="continuationSeparator" w:id="0">
    <w:p w:rsidR="00FB3166" w:rsidRDefault="00FB3166" w:rsidP="00BF1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EE"/>
    <w:rsid w:val="001E6DEE"/>
    <w:rsid w:val="00BF182C"/>
    <w:rsid w:val="00CE0A84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0C6CD-C8AF-44D8-AA00-7F6D5671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8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82C"/>
    <w:rPr>
      <w:sz w:val="18"/>
      <w:szCs w:val="18"/>
    </w:rPr>
  </w:style>
  <w:style w:type="character" w:customStyle="1" w:styleId="04C-CharChar">
    <w:name w:val="04C-材料标题 Char Char"/>
    <w:link w:val="04C-"/>
    <w:rsid w:val="00BF182C"/>
    <w:rPr>
      <w:rFonts w:ascii="宋体" w:hAnsi="宋体" w:cs="宋体"/>
      <w:b/>
      <w:sz w:val="36"/>
      <w:szCs w:val="36"/>
    </w:rPr>
  </w:style>
  <w:style w:type="character" w:customStyle="1" w:styleId="05B-CharCharNew">
    <w:name w:val="05B-材料说明标题 Char Char New"/>
    <w:link w:val="05B-New"/>
    <w:rsid w:val="00BF182C"/>
    <w:rPr>
      <w:rFonts w:ascii="楷体_GB2312" w:eastAsia="楷体_GB2312"/>
      <w:b/>
      <w:sz w:val="32"/>
      <w:szCs w:val="32"/>
    </w:rPr>
  </w:style>
  <w:style w:type="paragraph" w:customStyle="1" w:styleId="05B-New">
    <w:name w:val="05B-材料说明标题 New"/>
    <w:basedOn w:val="a"/>
    <w:link w:val="05B-CharCharNew"/>
    <w:rsid w:val="00BF182C"/>
    <w:pPr>
      <w:spacing w:line="600" w:lineRule="exact"/>
      <w:jc w:val="left"/>
    </w:pPr>
    <w:rPr>
      <w:rFonts w:ascii="楷体_GB2312" w:eastAsia="楷体_GB2312" w:hAnsiTheme="minorHAnsi" w:cstheme="minorBidi"/>
      <w:b/>
      <w:sz w:val="32"/>
      <w:szCs w:val="32"/>
    </w:rPr>
  </w:style>
  <w:style w:type="paragraph" w:customStyle="1" w:styleId="04C-">
    <w:name w:val="04C-材料标题"/>
    <w:basedOn w:val="a"/>
    <w:link w:val="04C-CharChar"/>
    <w:rsid w:val="00BF182C"/>
    <w:pPr>
      <w:spacing w:beforeLines="100" w:before="312" w:afterLines="50" w:after="156" w:line="600" w:lineRule="exact"/>
      <w:jc w:val="left"/>
    </w:pPr>
    <w:rPr>
      <w:rFonts w:ascii="宋体" w:eastAsiaTheme="minorEastAsia" w:hAnsi="宋体" w:cs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mycomputer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2019-04-01T01:55:00Z</dcterms:created>
  <dcterms:modified xsi:type="dcterms:W3CDTF">2019-04-01T01:55:00Z</dcterms:modified>
</cp:coreProperties>
</file>