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E01" w:rsidRPr="00CE535F" w:rsidRDefault="00406E01" w:rsidP="00406E01">
      <w:pPr>
        <w:pStyle w:val="04C-"/>
        <w:spacing w:beforeLines="0" w:before="384" w:afterLines="0" w:after="192"/>
        <w:ind w:firstLineChars="150" w:firstLine="542"/>
        <w:rPr>
          <w:rFonts w:ascii="Times New Roman" w:hAnsi="Times New Roman"/>
        </w:rPr>
      </w:pPr>
      <w:bookmarkStart w:id="0" w:name="_Toc2212819"/>
      <w:bookmarkStart w:id="1" w:name="_Toc20394"/>
      <w:bookmarkStart w:id="2" w:name="_Toc9020"/>
      <w:r w:rsidRPr="00CE535F">
        <w:rPr>
          <w:rFonts w:ascii="Times New Roman" w:hAnsi="Times New Roman" w:hint="eastAsia"/>
        </w:rPr>
        <w:t>【</w:t>
      </w:r>
      <w:r w:rsidRPr="00CE535F">
        <w:rPr>
          <w:rFonts w:ascii="Times New Roman" w:hAnsi="Times New Roman" w:hint="eastAsia"/>
        </w:rPr>
        <w:t>37</w:t>
      </w:r>
      <w:r w:rsidRPr="00CE535F">
        <w:rPr>
          <w:rFonts w:ascii="Times New Roman" w:hAnsi="Times New Roman" w:hint="eastAsia"/>
        </w:rPr>
        <w:t>】外商投资企业分支机构变更（备案）登记提交材料规范</w:t>
      </w:r>
      <w:bookmarkEnd w:id="0"/>
      <w:bookmarkEnd w:id="1"/>
      <w:bookmarkEnd w:id="2"/>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．《分公司、非法人分支机构、营业单位登记（备案）申请书》。</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．隶属企业依法作出的决议或决定（仅限非公司外商投资企业分支机构提供）。</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．变更事项相关证明文件。</w:t>
      </w:r>
    </w:p>
    <w:p w:rsidR="00406E01" w:rsidRPr="00CE535F" w:rsidRDefault="00406E01" w:rsidP="00406E01">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变更名称的，应当向其登记机关提出申请，并根据具体情况提交材料。名称依法须经国家市场监督管理总局预先登记的，由登记机关向国家市场监督管理总局申报。</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sz w:val="32"/>
          <w:szCs w:val="32"/>
        </w:rPr>
        <w:t>2</w:t>
      </w:r>
      <w:r w:rsidRPr="00CE535F">
        <w:rPr>
          <w:rFonts w:eastAsia="仿宋_GB2312" w:hint="eastAsia"/>
          <w:sz w:val="32"/>
          <w:szCs w:val="32"/>
        </w:rPr>
        <w:t>）名称使用了另一个企业名称的简称或者特定称谓的，还需提交与该企业有投资关系或者经该企业授权的证明。</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sz w:val="32"/>
          <w:szCs w:val="32"/>
        </w:rPr>
        <w:t>3</w:t>
      </w:r>
      <w:r w:rsidRPr="00CE535F">
        <w:rPr>
          <w:rFonts w:eastAsia="仿宋_GB2312" w:hint="eastAsia"/>
          <w:sz w:val="32"/>
          <w:szCs w:val="32"/>
        </w:rPr>
        <w:t>）名称使用了国家市场监督管理总局曾经给予驰名商标保护的规范汉字作为同行业企业分支机构名称的字号的，还需提交该驰名商标持有人的授权书。</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因企业名称变更而申请变更分支机构名称的，提交变更后隶属企业营业执照复印件（加盖隶属企业印章）。</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变更经营场所（地址），应提交变更后的经营场所（地址）使用证明，按具体情况提交材料；地级以上市人民政府</w:t>
      </w:r>
      <w:r w:rsidRPr="00CE535F">
        <w:rPr>
          <w:rFonts w:eastAsia="仿宋_GB2312" w:hint="eastAsia"/>
          <w:sz w:val="32"/>
          <w:szCs w:val="32"/>
        </w:rPr>
        <w:lastRenderedPageBreak/>
        <w:t>就住所、经营场所证明材料作出具体规定的，从其规定。</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）使用宾馆、饭店的，提交房屋租赁协议和宾馆、饭店的营业执照复印件。</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）使用军队房产的，提交《军队房地产使用许可证》复印件。</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变更经营（业务）范围，提交加盖隶属企业印章的营业执照复印件。申请的经营（业务）范围涉及前置审批的，还应提交相关许可的原件或有效复印件。</w:t>
      </w:r>
    </w:p>
    <w:p w:rsidR="00406E01" w:rsidRPr="00CE535F" w:rsidRDefault="00406E01" w:rsidP="00406E01">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变更负责人，提交分支机构负责人的任职文件及身份证复印件（在申请书中粘贴身份证复印件和签署确认任、免职信息即可）。</w:t>
      </w:r>
    </w:p>
    <w:p w:rsidR="00406E01" w:rsidRPr="00CE535F" w:rsidRDefault="00406E01" w:rsidP="00406E01">
      <w:pPr>
        <w:spacing w:line="600" w:lineRule="exact"/>
        <w:ind w:firstLineChars="200" w:firstLine="640"/>
        <w:rPr>
          <w:rFonts w:eastAsia="仿宋_GB2312"/>
          <w:sz w:val="32"/>
          <w:szCs w:val="32"/>
        </w:rPr>
      </w:pPr>
      <w:r w:rsidRPr="00CE535F">
        <w:rPr>
          <w:rFonts w:eastAsia="仿宋_GB2312" w:hint="eastAsia"/>
          <w:sz w:val="32"/>
          <w:szCs w:val="32"/>
        </w:rPr>
        <w:t>负责人更改姓名的，提交法定登记机关出具的姓名变更证明及更名后的身份证明。涉及外国自然人的姓名变更证明</w:t>
      </w:r>
      <w:r w:rsidRPr="00CE535F">
        <w:rPr>
          <w:rFonts w:eastAsia="仿宋_GB2312" w:hint="eastAsia"/>
          <w:sz w:val="32"/>
          <w:szCs w:val="32"/>
        </w:rPr>
        <w:lastRenderedPageBreak/>
        <w:t>及身份证明应经其本国主管机关公证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自然人的姓名变更及身份证明应当按照专项规定或协议依法提供当地公证机构的公证文件。</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）外国自然人提交的身份证明文件为护照，且该护照已经我国出入境管理部门确认并办妥签证和入境手续的，免于提交公证、认证文件，只需提交经申请人签字确认与原件一致的复印件。</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香港特别行政区、澳门特别行政区居民可提交护照或港澳居民来往内地通行证，以及有效入境证明的复印件作为身份证明，免于提交公证、认证文件；台湾地区居民可凭其所在地真实有效的身份证明，以及有效入境证明的复印件办理登记作为身份证明，免于提交公证、认证文件。</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港澳台居民可提交依据《港澳台居民居住证申领发放办法》取得的中华人民共和国港澳居民居住证、中华人民共和国台湾居民居住证作为身份证明，无须提交公证、认证文件。</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因隶属企业登记事项发生变更而申请分支机构变更的，还应提交隶属企业的变更事项证明复印件。</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．法律、行政法规规定分支机构经营场所、负责人、营</w:t>
      </w:r>
      <w:r w:rsidRPr="00CE535F">
        <w:rPr>
          <w:rFonts w:eastAsia="仿宋_GB2312" w:hint="eastAsia"/>
          <w:sz w:val="32"/>
          <w:szCs w:val="32"/>
        </w:rPr>
        <w:lastRenderedPageBreak/>
        <w:t>业期限、经营（业务）范围变更必须报经有关部门批准的，应提交批准文件。</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．隶属企业营业执照复印件。</w:t>
      </w:r>
    </w:p>
    <w:p w:rsidR="00406E01" w:rsidRPr="00CE535F" w:rsidRDefault="00406E01" w:rsidP="00406E01">
      <w:pPr>
        <w:spacing w:line="600" w:lineRule="exact"/>
        <w:ind w:firstLineChars="200" w:firstLine="640"/>
        <w:rPr>
          <w:rFonts w:eastAsia="仿宋_GB2312"/>
          <w:sz w:val="32"/>
          <w:szCs w:val="32"/>
        </w:rPr>
      </w:pPr>
      <w:r w:rsidRPr="00CE535F">
        <w:rPr>
          <w:rFonts w:eastAsia="仿宋_GB2312" w:hint="eastAsia"/>
          <w:sz w:val="32"/>
          <w:szCs w:val="32"/>
        </w:rPr>
        <w:t>6</w:t>
      </w:r>
      <w:r w:rsidRPr="00CE535F">
        <w:rPr>
          <w:rFonts w:eastAsia="仿宋_GB2312" w:hint="eastAsia"/>
          <w:sz w:val="32"/>
          <w:szCs w:val="32"/>
        </w:rPr>
        <w:t>．已领取纸质版营业执照的缴回营业执照正、副本。</w:t>
      </w:r>
    </w:p>
    <w:p w:rsidR="00406E01" w:rsidRPr="00CE535F" w:rsidRDefault="00406E01" w:rsidP="00406E01">
      <w:pPr>
        <w:pStyle w:val="05B-"/>
        <w:ind w:left="600"/>
        <w:rPr>
          <w:rFonts w:ascii="Times New Roman"/>
        </w:rPr>
      </w:pPr>
      <w:r w:rsidRPr="00CE535F">
        <w:rPr>
          <w:rFonts w:ascii="Times New Roman"/>
        </w:rPr>
        <w:t>注：</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sz w:val="32"/>
          <w:szCs w:val="32"/>
        </w:rPr>
        <w:t>1</w:t>
      </w:r>
      <w:r w:rsidRPr="00CE535F">
        <w:rPr>
          <w:rFonts w:eastAsia="仿宋_GB2312"/>
          <w:sz w:val="32"/>
          <w:szCs w:val="32"/>
        </w:rPr>
        <w:t>．</w:t>
      </w:r>
      <w:r w:rsidRPr="00CE535F">
        <w:rPr>
          <w:rFonts w:eastAsia="仿宋_GB2312" w:hint="eastAsia"/>
          <w:sz w:val="32"/>
          <w:szCs w:val="32"/>
        </w:rPr>
        <w:t>依照《中外合资经营企业法》、《外资企业法》、《中外合作经营企业法》等法规设立的外商投资的公司分公司、非公司外商投资企业分支机构申请变更登记适用本规范。</w:t>
      </w:r>
    </w:p>
    <w:p w:rsidR="00406E01" w:rsidRPr="00CE535F" w:rsidRDefault="00406E01" w:rsidP="00406E01">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．同时申请多项变更时，相同材料只需提交一份。</w:t>
      </w:r>
    </w:p>
    <w:p w:rsidR="00406E01" w:rsidRPr="00CE535F" w:rsidRDefault="00406E01" w:rsidP="00406E01">
      <w:pPr>
        <w:spacing w:line="600" w:lineRule="exact"/>
        <w:ind w:firstLineChars="200" w:firstLine="640"/>
        <w:rPr>
          <w:rFonts w:eastAsia="仿宋_GB2312"/>
          <w:sz w:val="32"/>
          <w:szCs w:val="32"/>
        </w:rPr>
      </w:pPr>
      <w:r w:rsidRPr="00CE535F">
        <w:rPr>
          <w:rFonts w:eastAsia="仿宋_GB2312"/>
          <w:sz w:val="32"/>
          <w:szCs w:val="32"/>
        </w:rPr>
        <w:t>3</w:t>
      </w:r>
      <w:r w:rsidRPr="00CE535F">
        <w:rPr>
          <w:rFonts w:eastAsia="仿宋_GB2312" w:hint="eastAsia"/>
          <w:sz w:val="32"/>
          <w:szCs w:val="32"/>
        </w:rPr>
        <w:t>．联络员备案只需提交第</w:t>
      </w:r>
      <w:r w:rsidRPr="00CE535F">
        <w:rPr>
          <w:rFonts w:eastAsia="仿宋_GB2312" w:hint="eastAsia"/>
          <w:sz w:val="32"/>
          <w:szCs w:val="32"/>
        </w:rPr>
        <w:t>1</w:t>
      </w:r>
      <w:r w:rsidRPr="00CE535F">
        <w:rPr>
          <w:rFonts w:eastAsia="仿宋_GB2312" w:hint="eastAsia"/>
          <w:sz w:val="32"/>
          <w:szCs w:val="32"/>
        </w:rPr>
        <w:t>项材料和营业执照复印件。</w:t>
      </w:r>
    </w:p>
    <w:p w:rsidR="00CE0A84" w:rsidRPr="00406E01" w:rsidRDefault="00CE0A84">
      <w:bookmarkStart w:id="3" w:name="_GoBack"/>
      <w:bookmarkEnd w:id="3"/>
    </w:p>
    <w:sectPr w:rsidR="00CE0A84" w:rsidRPr="00406E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92C" w:rsidRDefault="001E092C" w:rsidP="00406E01">
      <w:r>
        <w:separator/>
      </w:r>
    </w:p>
  </w:endnote>
  <w:endnote w:type="continuationSeparator" w:id="0">
    <w:p w:rsidR="001E092C" w:rsidRDefault="001E092C" w:rsidP="0040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92C" w:rsidRDefault="001E092C" w:rsidP="00406E01">
      <w:r>
        <w:separator/>
      </w:r>
    </w:p>
  </w:footnote>
  <w:footnote w:type="continuationSeparator" w:id="0">
    <w:p w:rsidR="001E092C" w:rsidRDefault="001E092C" w:rsidP="00406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8C4"/>
    <w:rsid w:val="001E092C"/>
    <w:rsid w:val="003308C4"/>
    <w:rsid w:val="00406E01"/>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F2E0CA-9462-455C-A1A6-EE95D416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0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6E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06E01"/>
    <w:rPr>
      <w:sz w:val="18"/>
      <w:szCs w:val="18"/>
    </w:rPr>
  </w:style>
  <w:style w:type="paragraph" w:styleId="a4">
    <w:name w:val="footer"/>
    <w:basedOn w:val="a"/>
    <w:link w:val="Char0"/>
    <w:uiPriority w:val="99"/>
    <w:unhideWhenUsed/>
    <w:rsid w:val="00406E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06E01"/>
    <w:rPr>
      <w:sz w:val="18"/>
      <w:szCs w:val="18"/>
    </w:rPr>
  </w:style>
  <w:style w:type="character" w:customStyle="1" w:styleId="05B-CharChar">
    <w:name w:val="05B-材料说明标题 Char Char"/>
    <w:link w:val="05B-"/>
    <w:rsid w:val="00406E01"/>
    <w:rPr>
      <w:rFonts w:ascii="楷体_GB2312" w:eastAsia="楷体_GB2312"/>
      <w:b/>
      <w:sz w:val="32"/>
      <w:szCs w:val="32"/>
    </w:rPr>
  </w:style>
  <w:style w:type="character" w:customStyle="1" w:styleId="04C-CharChar">
    <w:name w:val="04C-材料标题 Char Char"/>
    <w:link w:val="04C-"/>
    <w:rsid w:val="00406E01"/>
    <w:rPr>
      <w:rFonts w:ascii="宋体" w:hAnsi="宋体" w:cs="宋体"/>
      <w:b/>
      <w:sz w:val="36"/>
      <w:szCs w:val="36"/>
    </w:rPr>
  </w:style>
  <w:style w:type="paragraph" w:customStyle="1" w:styleId="05B-">
    <w:name w:val="05B-材料说明标题"/>
    <w:basedOn w:val="a"/>
    <w:link w:val="05B-CharChar"/>
    <w:rsid w:val="00406E01"/>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406E01"/>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259</Words>
  <Characters>1478</Characters>
  <Application>Microsoft Office Word</Application>
  <DocSecurity>0</DocSecurity>
  <Lines>12</Lines>
  <Paragraphs>3</Paragraphs>
  <ScaleCrop>false</ScaleCrop>
  <Company>mycomputer</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2019-04-01T01:48:00Z</dcterms:created>
  <dcterms:modified xsi:type="dcterms:W3CDTF">2019-04-01T01:49:00Z</dcterms:modified>
</cp:coreProperties>
</file>