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EFD" w:rsidRPr="00CE535F" w:rsidRDefault="00153EFD" w:rsidP="00153EFD">
      <w:pPr>
        <w:pStyle w:val="04C-"/>
        <w:spacing w:beforeLines="0" w:before="384" w:afterLines="0" w:after="192"/>
        <w:ind w:firstLineChars="150" w:firstLine="542"/>
        <w:rPr>
          <w:rFonts w:ascii="Times New Roman" w:hAnsi="Times New Roman"/>
        </w:rPr>
      </w:pPr>
      <w:bookmarkStart w:id="0" w:name="_Toc11269"/>
      <w:bookmarkStart w:id="1" w:name="_Toc9399"/>
      <w:bookmarkStart w:id="2" w:name="_Toc13672"/>
      <w:bookmarkStart w:id="3" w:name="_Toc29427"/>
      <w:bookmarkStart w:id="4" w:name="_Toc8882"/>
      <w:bookmarkStart w:id="5" w:name="_Toc22743"/>
      <w:bookmarkStart w:id="6" w:name="_Toc477174518"/>
      <w:bookmarkStart w:id="7" w:name="_Toc2212813"/>
      <w:bookmarkStart w:id="8" w:name="_Toc17134"/>
      <w:bookmarkStart w:id="9" w:name="_Toc11432"/>
      <w:r w:rsidRPr="00CE535F">
        <w:rPr>
          <w:rFonts w:ascii="Times New Roman" w:hAnsi="Times New Roman"/>
        </w:rPr>
        <w:t>【</w:t>
      </w:r>
      <w:r w:rsidRPr="00CE535F">
        <w:rPr>
          <w:rFonts w:ascii="Times New Roman" w:hAnsi="Times New Roman" w:hint="eastAsia"/>
        </w:rPr>
        <w:t>32</w:t>
      </w:r>
      <w:r w:rsidRPr="00CE535F">
        <w:rPr>
          <w:rFonts w:ascii="Times New Roman" w:hAnsi="Times New Roman"/>
        </w:rPr>
        <w:t>】</w:t>
      </w:r>
      <w:bookmarkEnd w:id="0"/>
      <w:bookmarkEnd w:id="1"/>
      <w:bookmarkEnd w:id="2"/>
      <w:bookmarkEnd w:id="3"/>
      <w:bookmarkEnd w:id="4"/>
      <w:bookmarkEnd w:id="5"/>
      <w:bookmarkEnd w:id="6"/>
      <w:r w:rsidRPr="00CE535F">
        <w:rPr>
          <w:rFonts w:ascii="Times New Roman" w:hAnsi="Times New Roman" w:hint="eastAsia"/>
        </w:rPr>
        <w:t>外商投资企业设立登记提交材料规范</w:t>
      </w:r>
      <w:bookmarkEnd w:id="7"/>
      <w:bookmarkEnd w:id="8"/>
      <w:bookmarkEnd w:id="9"/>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．《公司登记（备案）申请书》（外商投资的公司填写）</w:t>
      </w:r>
      <w:r w:rsidRPr="00CE535F">
        <w:rPr>
          <w:rFonts w:eastAsia="仿宋_GB2312" w:hint="eastAsia"/>
          <w:sz w:val="32"/>
          <w:szCs w:val="32"/>
        </w:rPr>
        <w:t>/</w:t>
      </w:r>
      <w:r w:rsidRPr="00CE535F">
        <w:rPr>
          <w:rFonts w:eastAsia="仿宋_GB2312" w:hint="eastAsia"/>
          <w:sz w:val="32"/>
          <w:szCs w:val="32"/>
        </w:rPr>
        <w:t>《非公司外资企业登记（备案）申请书》（非公司外商投资企业填写）。</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公司章程、合同（合同仅限于依照《外资企业法》、《中外合作经营企业法》等法规申请设立的非公司外商投资企业提供）。公司章程、合同需投资各方法定代表人或其授权人签字、各投资方盖章的原件，投资者为自然人的由本人签字。涉及外商投资准入特别管理措施的企业应提交审批部门审批后的公司章程、合同。</w:t>
      </w:r>
    </w:p>
    <w:p w:rsidR="00153EFD" w:rsidRPr="00CE535F" w:rsidRDefault="00153EFD" w:rsidP="00153EFD">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．投资者的主体资格证明或自然人身份证明。</w:t>
      </w:r>
    </w:p>
    <w:p w:rsidR="00153EFD" w:rsidRPr="00CE535F" w:rsidRDefault="00153EFD" w:rsidP="00153EFD">
      <w:pPr>
        <w:spacing w:line="600" w:lineRule="exact"/>
        <w:ind w:firstLineChars="200" w:firstLine="640"/>
        <w:rPr>
          <w:rFonts w:eastAsia="仿宋_GB2312"/>
          <w:sz w:val="32"/>
          <w:szCs w:val="32"/>
        </w:rPr>
      </w:pPr>
      <w:bookmarkStart w:id="10" w:name="_Hlk1960946"/>
      <w:r w:rsidRPr="00CE535F">
        <w:rPr>
          <w:rFonts w:eastAsia="仿宋_GB2312" w:hint="eastAsia"/>
          <w:sz w:val="32"/>
          <w:szCs w:val="32"/>
        </w:rPr>
        <w:t>◆</w:t>
      </w:r>
      <w:r w:rsidRPr="00CE535F">
        <w:rPr>
          <w:rFonts w:eastAsia="仿宋_GB2312" w:hint="eastAsia"/>
          <w:sz w:val="32"/>
          <w:szCs w:val="32"/>
        </w:rPr>
        <w:t xml:space="preserve"> </w:t>
      </w:r>
      <w:bookmarkEnd w:id="10"/>
      <w:r w:rsidRPr="00CE535F">
        <w:rPr>
          <w:rFonts w:eastAsia="仿宋_GB2312" w:hint="eastAsia"/>
          <w:sz w:val="32"/>
          <w:szCs w:val="32"/>
        </w:rPr>
        <w:t>中方投资者应提交由本单位加盖公章的营业执照</w:t>
      </w:r>
      <w:r w:rsidRPr="00CE535F">
        <w:rPr>
          <w:rFonts w:eastAsia="仿宋_GB2312" w:hint="eastAsia"/>
          <w:sz w:val="32"/>
          <w:szCs w:val="32"/>
        </w:rPr>
        <w:t>/</w:t>
      </w:r>
      <w:r w:rsidRPr="00CE535F">
        <w:rPr>
          <w:rFonts w:eastAsia="仿宋_GB2312" w:hint="eastAsia"/>
          <w:sz w:val="32"/>
          <w:szCs w:val="32"/>
        </w:rPr>
        <w:t>事业单位法人登记证书</w:t>
      </w:r>
      <w:r w:rsidRPr="00CE535F">
        <w:rPr>
          <w:rFonts w:eastAsia="仿宋_GB2312" w:hint="eastAsia"/>
          <w:sz w:val="32"/>
          <w:szCs w:val="32"/>
        </w:rPr>
        <w:t>/</w:t>
      </w:r>
      <w:r w:rsidRPr="00CE535F">
        <w:rPr>
          <w:rFonts w:eastAsia="仿宋_GB2312" w:hint="eastAsia"/>
          <w:sz w:val="32"/>
          <w:szCs w:val="32"/>
        </w:rPr>
        <w:t>社会团体法人登记证</w:t>
      </w:r>
      <w:r w:rsidRPr="00CE535F">
        <w:rPr>
          <w:rFonts w:eastAsia="仿宋_GB2312" w:hint="eastAsia"/>
          <w:sz w:val="32"/>
          <w:szCs w:val="32"/>
        </w:rPr>
        <w:t>/</w:t>
      </w:r>
      <w:r w:rsidRPr="00CE535F">
        <w:rPr>
          <w:rFonts w:eastAsia="仿宋_GB2312" w:hint="eastAsia"/>
          <w:sz w:val="32"/>
          <w:szCs w:val="32"/>
        </w:rPr>
        <w:t>民办非企业单位证书复印件作为主体资格证明。</w:t>
      </w:r>
    </w:p>
    <w:p w:rsidR="00153EFD" w:rsidRPr="00CE535F" w:rsidRDefault="00153EFD" w:rsidP="00153EFD">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特别行政区、澳门特别行政区和台湾地区投资者的主体资格证明或身份证明应当按照专项规定或协议依法提供当</w:t>
      </w:r>
      <w:r w:rsidRPr="00CE535F">
        <w:rPr>
          <w:rFonts w:eastAsia="仿宋_GB2312" w:hint="eastAsia"/>
          <w:sz w:val="32"/>
          <w:szCs w:val="32"/>
        </w:rPr>
        <w:lastRenderedPageBreak/>
        <w:t>地公证机构的公证文件。</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）外国自然人提交的身份证明文件为护照，且该护照已经我国出入境管理部门确认并办妥签证和入境手续的，免于提交公证、认证文件，只需提交经申请人签字确认与原件一致的复印件。</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香港特别行政区、澳门特别行政区居民可提交护照或港澳居民来往内地通行证，以及有效入境证明的复印件作为身份证明，免于提交公证、认证文件；台湾地区居民可凭其所在地真实有效的身份证明，以及有效入境证明的复印件办理登记作为身份证明，免于提交公证、认证文件。</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港澳台居民可提交依据《港澳台居民居住证申领发放办法》取得的中华人民共和国港澳居民居住证、中华人民共和国台湾居民居住证作为身份证明，无须提交公证、认证文件。</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．法定代表人、董事</w:t>
      </w:r>
      <w:r w:rsidRPr="00CE535F">
        <w:rPr>
          <w:rFonts w:eastAsia="仿宋_GB2312" w:hint="eastAsia"/>
          <w:sz w:val="32"/>
          <w:szCs w:val="32"/>
        </w:rPr>
        <w:t>/</w:t>
      </w:r>
      <w:r w:rsidRPr="00CE535F">
        <w:rPr>
          <w:rFonts w:eastAsia="仿宋_GB2312" w:hint="eastAsia"/>
          <w:sz w:val="32"/>
          <w:szCs w:val="32"/>
        </w:rPr>
        <w:t>联合管理委员会委员、监事和经理的任职文件及身份证件复印件（外商投资的公司提交董事的任职文件，非公司外商投资企业提交董事或者联合管理委员会委员的任职文件）。</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．住所（经营场所）使用证明，按具体情况提交材料；地级以上市人民政府就住所、经营场所证明材料作出具体规定的，从其规定。</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w:t>
      </w:r>
      <w:r w:rsidRPr="00CE535F">
        <w:rPr>
          <w:rFonts w:eastAsia="仿宋_GB2312" w:hint="eastAsia"/>
          <w:sz w:val="32"/>
          <w:szCs w:val="32"/>
        </w:rPr>
        <w:lastRenderedPageBreak/>
        <w:t>民政府或者其派出机构、各类经济功能区管委会、居（村）民委员会等部门、单位出具的相关证明可作为使用证明。</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153EFD" w:rsidRPr="00CE535F" w:rsidRDefault="00153EFD" w:rsidP="00153EFD">
      <w:pPr>
        <w:spacing w:line="600" w:lineRule="exact"/>
        <w:ind w:firstLineChars="200" w:firstLine="640"/>
        <w:rPr>
          <w:rFonts w:eastAsia="仿宋_GB2312"/>
          <w:sz w:val="32"/>
          <w:szCs w:val="32"/>
        </w:rPr>
      </w:pPr>
      <w:r w:rsidRPr="00CE535F">
        <w:rPr>
          <w:rFonts w:eastAsia="仿宋_GB2312" w:hint="eastAsia"/>
          <w:sz w:val="32"/>
          <w:szCs w:val="32"/>
        </w:rPr>
        <w:t>6</w:t>
      </w:r>
      <w:r w:rsidRPr="00CE535F">
        <w:rPr>
          <w:rFonts w:eastAsia="仿宋_GB2312" w:hint="eastAsia"/>
          <w:sz w:val="32"/>
          <w:szCs w:val="32"/>
        </w:rPr>
        <w:t>．发起设立的股份有限公司提交由会议主持人及出席会议的董事签署的股东大会会议记录，募集设立的股份有限公司提交创立大会的会议记录。（可以与第</w:t>
      </w:r>
      <w:r w:rsidRPr="00CE535F">
        <w:rPr>
          <w:rFonts w:eastAsia="仿宋_GB2312" w:hint="eastAsia"/>
          <w:sz w:val="32"/>
          <w:szCs w:val="32"/>
        </w:rPr>
        <w:t>4</w:t>
      </w:r>
      <w:r w:rsidRPr="00CE535F">
        <w:rPr>
          <w:rFonts w:eastAsia="仿宋_GB2312" w:hint="eastAsia"/>
          <w:sz w:val="32"/>
          <w:szCs w:val="32"/>
        </w:rPr>
        <w:t>项材料合并提交）</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7</w:t>
      </w:r>
      <w:r w:rsidRPr="00CE535F">
        <w:rPr>
          <w:rFonts w:eastAsia="仿宋_GB2312" w:hint="eastAsia"/>
          <w:sz w:val="32"/>
          <w:szCs w:val="32"/>
        </w:rPr>
        <w:t>．募集设立的股份有限公司提交依法设立的验资机构出具的验资证明。涉及发起人首次出资是非货币财产的，提交已办理财产权转移手续的证明文件。</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sz w:val="32"/>
          <w:szCs w:val="32"/>
        </w:rPr>
        <w:t>8</w:t>
      </w:r>
      <w:r w:rsidRPr="00CE535F">
        <w:rPr>
          <w:rFonts w:eastAsia="仿宋_GB2312" w:hint="eastAsia"/>
          <w:sz w:val="32"/>
          <w:szCs w:val="32"/>
        </w:rPr>
        <w:t>．募集方式设立的股份有限公司公开发行股票的，提交国务院证券监督管理机构的核准文件原件或有效复印件。</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sz w:val="32"/>
          <w:szCs w:val="32"/>
        </w:rPr>
        <w:t>9</w:t>
      </w:r>
      <w:r w:rsidRPr="00CE535F">
        <w:rPr>
          <w:rFonts w:eastAsia="仿宋_GB2312" w:hint="eastAsia"/>
          <w:sz w:val="32"/>
          <w:szCs w:val="32"/>
        </w:rPr>
        <w:t>．外国投资者的资信证明（仅限于非公司外商投资企业提供）。即资本信用证明书，由与该外国投资者有业务往来的金融机构出具。</w:t>
      </w:r>
    </w:p>
    <w:p w:rsidR="00153EFD" w:rsidRPr="00CE535F" w:rsidRDefault="00153EFD" w:rsidP="00153EFD">
      <w:pPr>
        <w:spacing w:line="600" w:lineRule="exact"/>
        <w:ind w:firstLineChars="200" w:firstLine="640"/>
        <w:rPr>
          <w:rFonts w:eastAsia="仿宋_GB2312"/>
          <w:sz w:val="32"/>
          <w:szCs w:val="32"/>
        </w:rPr>
      </w:pPr>
      <w:r w:rsidRPr="00CE535F">
        <w:rPr>
          <w:rFonts w:eastAsia="仿宋_GB2312"/>
          <w:sz w:val="32"/>
          <w:szCs w:val="32"/>
        </w:rPr>
        <w:lastRenderedPageBreak/>
        <w:t>10</w:t>
      </w:r>
      <w:r w:rsidRPr="00CE535F">
        <w:rPr>
          <w:rFonts w:eastAsia="仿宋_GB2312" w:hint="eastAsia"/>
          <w:sz w:val="32"/>
          <w:szCs w:val="32"/>
        </w:rPr>
        <w:t>．审批机关的批准文件（批复和批准证书副本</w:t>
      </w:r>
      <w:r w:rsidRPr="00CE535F">
        <w:rPr>
          <w:rFonts w:eastAsia="仿宋_GB2312" w:hint="eastAsia"/>
          <w:sz w:val="32"/>
          <w:szCs w:val="32"/>
        </w:rPr>
        <w:t>1</w:t>
      </w:r>
      <w:r w:rsidRPr="00CE535F">
        <w:rPr>
          <w:rFonts w:eastAsia="仿宋_GB2312" w:hint="eastAsia"/>
          <w:sz w:val="32"/>
          <w:szCs w:val="32"/>
        </w:rPr>
        <w:t>）或备案文件（仅限于涉及外商投资准入特别管理措施的企业提供）。</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涉及境内公司、企业或自然人以其在境外合法设立或控制的公司并购与其有关联关系的境内公司的，提交批准文件（批复和批准证书副本</w:t>
      </w:r>
      <w:r w:rsidRPr="00CE535F">
        <w:rPr>
          <w:rFonts w:eastAsia="仿宋_GB2312" w:hint="eastAsia"/>
          <w:sz w:val="32"/>
          <w:szCs w:val="32"/>
        </w:rPr>
        <w:t>1</w:t>
      </w:r>
      <w:r w:rsidRPr="00CE535F">
        <w:rPr>
          <w:rFonts w:eastAsia="仿宋_GB2312" w:hint="eastAsia"/>
          <w:sz w:val="32"/>
          <w:szCs w:val="32"/>
        </w:rPr>
        <w:t>）。</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港澳服务提供者按</w:t>
      </w:r>
      <w:r w:rsidRPr="00CE535F">
        <w:rPr>
          <w:rFonts w:eastAsia="仿宋_GB2312" w:hint="eastAsia"/>
          <w:sz w:val="32"/>
          <w:szCs w:val="32"/>
        </w:rPr>
        <w:t>CEPA</w:t>
      </w:r>
      <w:r w:rsidRPr="00CE535F">
        <w:rPr>
          <w:rFonts w:eastAsia="仿宋_GB2312" w:hint="eastAsia"/>
          <w:sz w:val="32"/>
          <w:szCs w:val="32"/>
        </w:rPr>
        <w:t>服务贸易协议投资并享受</w:t>
      </w:r>
      <w:r w:rsidRPr="00CE535F">
        <w:rPr>
          <w:rFonts w:eastAsia="仿宋_GB2312" w:hint="eastAsia"/>
          <w:sz w:val="32"/>
          <w:szCs w:val="32"/>
        </w:rPr>
        <w:t>CEPA</w:t>
      </w:r>
      <w:r w:rsidRPr="00CE535F">
        <w:rPr>
          <w:rFonts w:eastAsia="仿宋_GB2312" w:hint="eastAsia"/>
          <w:sz w:val="32"/>
          <w:szCs w:val="32"/>
        </w:rPr>
        <w:t>优惠的公司，提交备案文件。</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CEPA</w:t>
      </w:r>
      <w:r w:rsidRPr="00CE535F">
        <w:rPr>
          <w:rFonts w:eastAsia="仿宋_GB2312" w:hint="eastAsia"/>
          <w:sz w:val="32"/>
          <w:szCs w:val="32"/>
        </w:rPr>
        <w:t>服务贸易协议”是指《〈内地与香港关于建立更紧密经贸关系的安排〉服务贸易协议》和《〈内地与澳门关于建立更紧密经贸关系的安排〉服务贸易协议》。</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在中国（广东）自由贸易试验区内登记的外商投资企业，投资自由贸易试验区负面清单内项目的，提交商务主管部门的批准文件；投资自由贸易试验区负面清单外项目的，无需提交商务主管部门的批准文件（批复和批准证书副本</w:t>
      </w:r>
      <w:r w:rsidRPr="00CE535F">
        <w:rPr>
          <w:rFonts w:eastAsia="仿宋_GB2312" w:hint="eastAsia"/>
          <w:sz w:val="32"/>
          <w:szCs w:val="32"/>
        </w:rPr>
        <w:t>1</w:t>
      </w:r>
      <w:r w:rsidRPr="00CE535F">
        <w:rPr>
          <w:rFonts w:eastAsia="仿宋_GB2312" w:hint="eastAsia"/>
          <w:sz w:val="32"/>
          <w:szCs w:val="32"/>
        </w:rPr>
        <w:t>）。</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“自由贸易试验区负面清单”按《国务院办公厅关于印发自由贸易试验区外商投资准入特别管理措施（负面清单）的通知》（国办发〔</w:t>
      </w:r>
      <w:r w:rsidRPr="00CE535F">
        <w:rPr>
          <w:rFonts w:eastAsia="仿宋_GB2312" w:hint="eastAsia"/>
          <w:sz w:val="32"/>
          <w:szCs w:val="32"/>
        </w:rPr>
        <w:t>2017</w:t>
      </w:r>
      <w:r w:rsidRPr="00CE535F">
        <w:rPr>
          <w:rFonts w:eastAsia="仿宋_GB2312" w:hint="eastAsia"/>
          <w:sz w:val="32"/>
          <w:szCs w:val="32"/>
        </w:rPr>
        <w:t>〕</w:t>
      </w:r>
      <w:r w:rsidRPr="00CE535F">
        <w:rPr>
          <w:rFonts w:eastAsia="仿宋_GB2312" w:hint="eastAsia"/>
          <w:sz w:val="32"/>
          <w:szCs w:val="32"/>
        </w:rPr>
        <w:t>51</w:t>
      </w:r>
      <w:r w:rsidRPr="00CE535F">
        <w:rPr>
          <w:rFonts w:eastAsia="仿宋_GB2312" w:hint="eastAsia"/>
          <w:sz w:val="32"/>
          <w:szCs w:val="32"/>
        </w:rPr>
        <w:t>号）执行。</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证券业、保险业的公司，银行业金融机构、非银行业金融机构仅需提交监管部门的批准文件。</w:t>
      </w:r>
    </w:p>
    <w:p w:rsidR="00153EFD" w:rsidRPr="00CE535F" w:rsidRDefault="00153EFD" w:rsidP="00153EFD">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sz w:val="32"/>
          <w:szCs w:val="32"/>
        </w:rPr>
        <w:t>1</w:t>
      </w:r>
      <w:r w:rsidRPr="00CE535F">
        <w:rPr>
          <w:rFonts w:eastAsia="仿宋_GB2312" w:hint="eastAsia"/>
          <w:sz w:val="32"/>
          <w:szCs w:val="32"/>
        </w:rPr>
        <w:t>．批准文件或者许可证件的复印件（仅限于申请登记的经营范围中有法律、行政法规和国务院决定规定必须在登记前报经批准的项目的企业提供）。</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sz w:val="32"/>
          <w:szCs w:val="32"/>
        </w:rPr>
        <w:lastRenderedPageBreak/>
        <w:t>12</w:t>
      </w: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通过企业名称自主申报服务系统成功申报企业名称的，提交《企业名称自主申报使用信用承诺书》和《企业名称自主申报告知书》。</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名称使用了另一个企业名称的简称或者特定称谓的，还需提交与该企业有投资关系或者经该企业授权的证明。</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名称使用了国家市场监督管理总局曾经给予驰名商标保护的规范汉字作为同行业企业名称的字号的，还需提交该驰名商标持有人的授权书。</w:t>
      </w:r>
    </w:p>
    <w:p w:rsidR="00153EFD" w:rsidRPr="00CE535F" w:rsidRDefault="00153EFD" w:rsidP="00153EF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与他人登记在先的企业名称存在《广东省工商行政管理局推行企业名称自主申报服务实施办法》第十八条第（三）项、第（四）项、第（五）项和第（六）项情形且有投资关系的，申请人还需提交与他人登记在先的企业有投资关系的证明或者他人登记在先的企业的授权文件。</w:t>
      </w:r>
    </w:p>
    <w:p w:rsidR="00153EFD" w:rsidRPr="00CE535F" w:rsidRDefault="00153EFD" w:rsidP="00153EFD">
      <w:pPr>
        <w:pStyle w:val="05B-"/>
        <w:ind w:left="600"/>
        <w:rPr>
          <w:rFonts w:ascii="Times New Roman"/>
        </w:rPr>
      </w:pPr>
      <w:r w:rsidRPr="00CE535F">
        <w:rPr>
          <w:rFonts w:ascii="Times New Roman"/>
        </w:rPr>
        <w:t>注：</w:t>
      </w:r>
    </w:p>
    <w:p w:rsidR="00153EFD" w:rsidRPr="00CE535F" w:rsidRDefault="00153EFD" w:rsidP="00153EFD">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依照《公司法》、《中外合资经营企业法》、《外资企业法》、《中外合作经营企业法》等法规，申请设立外商投资有限责任公司、外商投资股份有限公司和非公司外商投资企业</w:t>
      </w:r>
      <w:r w:rsidRPr="00CE535F">
        <w:rPr>
          <w:rFonts w:eastAsia="仿宋_GB2312" w:hint="eastAsia"/>
          <w:sz w:val="32"/>
          <w:szCs w:val="32"/>
        </w:rPr>
        <w:lastRenderedPageBreak/>
        <w:t>适用本规范。</w:t>
      </w:r>
    </w:p>
    <w:p w:rsidR="00CE0A84" w:rsidRPr="00153EFD" w:rsidRDefault="00CE0A84">
      <w:bookmarkStart w:id="11" w:name="_GoBack"/>
      <w:bookmarkEnd w:id="11"/>
    </w:p>
    <w:sectPr w:rsidR="00CE0A84" w:rsidRPr="00153E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A8" w:rsidRDefault="009079A8" w:rsidP="00153EFD">
      <w:r>
        <w:separator/>
      </w:r>
    </w:p>
  </w:endnote>
  <w:endnote w:type="continuationSeparator" w:id="0">
    <w:p w:rsidR="009079A8" w:rsidRDefault="009079A8" w:rsidP="0015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A8" w:rsidRDefault="009079A8" w:rsidP="00153EFD">
      <w:r>
        <w:separator/>
      </w:r>
    </w:p>
  </w:footnote>
  <w:footnote w:type="continuationSeparator" w:id="0">
    <w:p w:rsidR="009079A8" w:rsidRDefault="009079A8" w:rsidP="00153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E6"/>
    <w:rsid w:val="00153EFD"/>
    <w:rsid w:val="003049E6"/>
    <w:rsid w:val="009079A8"/>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D962C1-EB7D-4D0D-B9D0-F1B40BBF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EF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E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3EFD"/>
    <w:rPr>
      <w:sz w:val="18"/>
      <w:szCs w:val="18"/>
    </w:rPr>
  </w:style>
  <w:style w:type="paragraph" w:styleId="a4">
    <w:name w:val="footer"/>
    <w:basedOn w:val="a"/>
    <w:link w:val="Char0"/>
    <w:uiPriority w:val="99"/>
    <w:unhideWhenUsed/>
    <w:rsid w:val="00153E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3EFD"/>
    <w:rPr>
      <w:sz w:val="18"/>
      <w:szCs w:val="18"/>
    </w:rPr>
  </w:style>
  <w:style w:type="character" w:customStyle="1" w:styleId="05B-CharChar">
    <w:name w:val="05B-材料说明标题 Char Char"/>
    <w:link w:val="05B-"/>
    <w:rsid w:val="00153EFD"/>
    <w:rPr>
      <w:rFonts w:ascii="楷体_GB2312" w:eastAsia="楷体_GB2312"/>
      <w:b/>
      <w:sz w:val="32"/>
      <w:szCs w:val="32"/>
    </w:rPr>
  </w:style>
  <w:style w:type="character" w:customStyle="1" w:styleId="04C-CharChar">
    <w:name w:val="04C-材料标题 Char Char"/>
    <w:link w:val="04C-"/>
    <w:rsid w:val="00153EFD"/>
    <w:rPr>
      <w:rFonts w:ascii="宋体" w:hAnsi="宋体" w:cs="宋体"/>
      <w:b/>
      <w:sz w:val="36"/>
      <w:szCs w:val="36"/>
    </w:rPr>
  </w:style>
  <w:style w:type="paragraph" w:customStyle="1" w:styleId="05B-">
    <w:name w:val="05B-材料说明标题"/>
    <w:basedOn w:val="a"/>
    <w:link w:val="05B-CharChar"/>
    <w:rsid w:val="00153EFD"/>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153EFD"/>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384</Words>
  <Characters>2194</Characters>
  <Application>Microsoft Office Word</Application>
  <DocSecurity>0</DocSecurity>
  <Lines>18</Lines>
  <Paragraphs>5</Paragraphs>
  <ScaleCrop>false</ScaleCrop>
  <Company>mycomputer</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2019-04-01T01:45:00Z</dcterms:created>
  <dcterms:modified xsi:type="dcterms:W3CDTF">2019-04-01T01:45:00Z</dcterms:modified>
</cp:coreProperties>
</file>