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E90" w:rsidRPr="00CE535F" w:rsidRDefault="00511E90" w:rsidP="00511E90">
      <w:pPr>
        <w:pStyle w:val="04C-"/>
        <w:spacing w:beforeLines="0" w:before="384" w:afterLines="0" w:after="192"/>
        <w:ind w:firstLineChars="150" w:firstLine="542"/>
        <w:rPr>
          <w:rFonts w:ascii="Times New Roman" w:hAnsi="Times New Roman"/>
        </w:rPr>
      </w:pPr>
      <w:bookmarkStart w:id="0" w:name="_Toc17660"/>
      <w:bookmarkStart w:id="1" w:name="_Toc20886"/>
      <w:r w:rsidRPr="00CE535F">
        <w:rPr>
          <w:rFonts w:ascii="Times New Roman" w:hAnsi="Times New Roman"/>
        </w:rPr>
        <w:t>【</w:t>
      </w:r>
      <w:r w:rsidRPr="00CE535F">
        <w:rPr>
          <w:rFonts w:ascii="Times New Roman" w:hAnsi="Times New Roman" w:hint="eastAsia"/>
        </w:rPr>
        <w:t>26</w:t>
      </w:r>
      <w:r w:rsidRPr="00CE535F">
        <w:rPr>
          <w:rFonts w:ascii="Times New Roman" w:hAnsi="Times New Roman"/>
        </w:rPr>
        <w:t>】个人独资企业设立登记提交材料规范</w:t>
      </w:r>
      <w:bookmarkEnd w:id="0"/>
      <w:bookmarkEnd w:id="1"/>
    </w:p>
    <w:p w:rsidR="00511E90" w:rsidRPr="00CE535F" w:rsidRDefault="00511E90" w:rsidP="00511E90">
      <w:pPr>
        <w:spacing w:line="600" w:lineRule="exact"/>
        <w:ind w:firstLineChars="200" w:firstLine="640"/>
        <w:rPr>
          <w:rFonts w:eastAsia="仿宋_GB2312" w:hint="eastAsia"/>
          <w:sz w:val="32"/>
          <w:szCs w:val="32"/>
        </w:rPr>
      </w:pPr>
      <w:r w:rsidRPr="00CE535F">
        <w:rPr>
          <w:rFonts w:eastAsia="仿宋_GB2312" w:hint="eastAsia"/>
          <w:sz w:val="32"/>
          <w:szCs w:val="32"/>
        </w:rPr>
        <w:t>1</w:t>
      </w:r>
      <w:r w:rsidRPr="00CE535F">
        <w:rPr>
          <w:rFonts w:eastAsia="仿宋_GB2312" w:hint="eastAsia"/>
          <w:sz w:val="32"/>
          <w:szCs w:val="32"/>
        </w:rPr>
        <w:t>．《个人独资企业登记（备案）申请书》。</w:t>
      </w:r>
    </w:p>
    <w:p w:rsidR="00511E90" w:rsidRPr="00CE535F" w:rsidRDefault="00511E90" w:rsidP="00511E90">
      <w:pPr>
        <w:spacing w:line="600" w:lineRule="exact"/>
        <w:ind w:firstLineChars="200" w:firstLine="640"/>
        <w:rPr>
          <w:rFonts w:eastAsia="仿宋_GB2312" w:hint="eastAsia"/>
          <w:sz w:val="32"/>
          <w:szCs w:val="32"/>
        </w:rPr>
      </w:pPr>
      <w:r w:rsidRPr="00CE535F">
        <w:rPr>
          <w:rFonts w:eastAsia="仿宋_GB2312" w:hint="eastAsia"/>
          <w:sz w:val="32"/>
          <w:szCs w:val="32"/>
        </w:rPr>
        <w:t>2</w:t>
      </w:r>
      <w:r w:rsidRPr="00CE535F">
        <w:rPr>
          <w:rFonts w:eastAsia="仿宋_GB2312" w:hint="eastAsia"/>
          <w:sz w:val="32"/>
          <w:szCs w:val="32"/>
        </w:rPr>
        <w:t>．投资人身份证复印件（在申请书中粘贴身份证复印件即可）。</w:t>
      </w:r>
    </w:p>
    <w:p w:rsidR="00511E90" w:rsidRPr="00CE535F" w:rsidRDefault="00511E90" w:rsidP="00511E90">
      <w:pPr>
        <w:spacing w:line="600" w:lineRule="exact"/>
        <w:ind w:firstLineChars="200" w:firstLine="640"/>
        <w:rPr>
          <w:rFonts w:eastAsia="仿宋_GB2312" w:hint="eastAsia"/>
          <w:sz w:val="32"/>
          <w:szCs w:val="32"/>
        </w:rPr>
      </w:pPr>
      <w:r w:rsidRPr="00CE535F">
        <w:rPr>
          <w:rFonts w:eastAsia="仿宋_GB2312" w:hint="eastAsia"/>
          <w:sz w:val="32"/>
          <w:szCs w:val="32"/>
        </w:rPr>
        <w:t>3</w:t>
      </w:r>
      <w:r w:rsidRPr="00CE535F">
        <w:rPr>
          <w:rFonts w:eastAsia="仿宋_GB2312" w:hint="eastAsia"/>
          <w:sz w:val="32"/>
          <w:szCs w:val="32"/>
        </w:rPr>
        <w:t>．经营场所使用证明，按具体情况提交材料；地级以上市人民政府就住所、经营场所证明材料作出具体规定的，从其规定。</w:t>
      </w:r>
    </w:p>
    <w:p w:rsidR="00511E90" w:rsidRPr="00CE535F" w:rsidRDefault="00511E90" w:rsidP="00511E90">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使用自有房产的，提交房屋产权证明复印件；使用非自有房产的，提交业主房屋产权证明复印件和房屋租赁协议或者无偿使用证明复印件。未取得房屋产权证明的，当地人民政府或者其派出机构、各类经济功能区管委会、居（村）民委员会等部门、单位出具的相关证明可作为使用证明。</w:t>
      </w:r>
    </w:p>
    <w:p w:rsidR="00511E90" w:rsidRPr="00CE535F" w:rsidRDefault="00511E90" w:rsidP="00511E90">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使用宾馆、饭店的，提交房屋租赁协议和宾馆、饭店的营业执照复印件。</w:t>
      </w:r>
    </w:p>
    <w:p w:rsidR="00511E90" w:rsidRPr="00CE535F" w:rsidRDefault="00511E90" w:rsidP="00511E90">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使用军队房产的，提交《军队房地产使用许可证》复印件。</w:t>
      </w:r>
    </w:p>
    <w:p w:rsidR="00511E90" w:rsidRPr="00CE535F" w:rsidRDefault="00511E90" w:rsidP="00511E90">
      <w:pPr>
        <w:spacing w:line="600" w:lineRule="exact"/>
        <w:ind w:firstLineChars="200" w:firstLine="640"/>
        <w:rPr>
          <w:rFonts w:eastAsia="仿宋_GB2312" w:hint="eastAsia"/>
          <w:sz w:val="32"/>
          <w:szCs w:val="32"/>
        </w:rPr>
      </w:pPr>
      <w:r w:rsidRPr="00CE535F">
        <w:rPr>
          <w:rFonts w:eastAsia="仿宋_GB2312" w:hint="eastAsia"/>
          <w:sz w:val="32"/>
          <w:szCs w:val="32"/>
        </w:rPr>
        <w:t>地级以上市人民政府对增设经营场所、多个商事主体共用同一地址以及将住宅作为住所、经营场所的条件作出具体规定的，从其规定。</w:t>
      </w:r>
    </w:p>
    <w:p w:rsidR="00511E90" w:rsidRPr="00CE535F" w:rsidRDefault="00511E90" w:rsidP="00511E90">
      <w:pPr>
        <w:spacing w:line="600" w:lineRule="exact"/>
        <w:ind w:firstLineChars="200" w:firstLine="640"/>
        <w:rPr>
          <w:rFonts w:eastAsia="仿宋_GB2312" w:hint="eastAsia"/>
          <w:sz w:val="32"/>
          <w:szCs w:val="32"/>
        </w:rPr>
      </w:pPr>
      <w:r w:rsidRPr="00CE535F">
        <w:rPr>
          <w:rFonts w:eastAsia="仿宋_GB2312" w:hint="eastAsia"/>
          <w:sz w:val="32"/>
          <w:szCs w:val="32"/>
        </w:rPr>
        <w:t>地级以上市人民政府公布经营场所禁设区域目录的，商事主体不得以禁设区域目录所列的场所作为住所、经营场所。</w:t>
      </w:r>
    </w:p>
    <w:p w:rsidR="00511E90" w:rsidRPr="00CE535F" w:rsidRDefault="00511E90" w:rsidP="00511E90">
      <w:pPr>
        <w:spacing w:line="600" w:lineRule="exact"/>
        <w:ind w:firstLineChars="200" w:firstLine="640"/>
        <w:rPr>
          <w:rFonts w:eastAsia="仿宋_GB2312"/>
          <w:sz w:val="32"/>
          <w:szCs w:val="32"/>
        </w:rPr>
      </w:pPr>
      <w:r w:rsidRPr="00CE535F">
        <w:rPr>
          <w:rFonts w:eastAsia="仿宋_GB2312" w:hint="eastAsia"/>
          <w:sz w:val="32"/>
          <w:szCs w:val="32"/>
        </w:rPr>
        <w:t>4</w:t>
      </w:r>
      <w:r w:rsidRPr="00CE535F">
        <w:rPr>
          <w:rFonts w:eastAsia="仿宋_GB2312" w:hint="eastAsia"/>
          <w:sz w:val="32"/>
          <w:szCs w:val="32"/>
        </w:rPr>
        <w:t>．从事法律、行政法规规定必须报经有关部门审批的业</w:t>
      </w:r>
      <w:r w:rsidRPr="00CE535F">
        <w:rPr>
          <w:rFonts w:eastAsia="仿宋_GB2312" w:hint="eastAsia"/>
          <w:sz w:val="32"/>
          <w:szCs w:val="32"/>
        </w:rPr>
        <w:lastRenderedPageBreak/>
        <w:t>务的，提交有关批准文件复印件。</w:t>
      </w:r>
    </w:p>
    <w:p w:rsidR="00511E90" w:rsidRPr="00CE535F" w:rsidRDefault="00511E90" w:rsidP="00511E90">
      <w:pPr>
        <w:spacing w:line="600" w:lineRule="exact"/>
        <w:ind w:firstLineChars="200" w:firstLine="640"/>
        <w:rPr>
          <w:rFonts w:eastAsia="仿宋_GB2312" w:hint="eastAsia"/>
          <w:sz w:val="32"/>
          <w:szCs w:val="32"/>
        </w:rPr>
      </w:pPr>
      <w:r w:rsidRPr="00CE535F">
        <w:rPr>
          <w:rFonts w:eastAsia="仿宋_GB2312"/>
          <w:sz w:val="32"/>
          <w:szCs w:val="32"/>
        </w:rPr>
        <w:t>5</w:t>
      </w:r>
      <w:r w:rsidRPr="00CE535F">
        <w:rPr>
          <w:rFonts w:eastAsia="仿宋_GB2312" w:hint="eastAsia"/>
          <w:sz w:val="32"/>
          <w:szCs w:val="32"/>
        </w:rPr>
        <w:t>．涉及名称登记的，根据具体情况提交材料。名称依法须经国家市场监督管理总局预先登记的，由企业登记机关向国家市场监督管理总局申报。</w:t>
      </w:r>
    </w:p>
    <w:p w:rsidR="00511E90" w:rsidRPr="00CE535F" w:rsidRDefault="00511E90" w:rsidP="00511E90">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通过企业名称自主申报服务系统成功申报企业名称的，提交《企业名称自主申报使用信用承诺书》和《企业名称自主申报告知书》。</w:t>
      </w:r>
    </w:p>
    <w:p w:rsidR="00511E90" w:rsidRPr="00CE535F" w:rsidRDefault="00511E90" w:rsidP="00511E90">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名称使用了其他非营利法人简称或者特定称谓的，还需提交与该非营利法人有投资关系或者经该非营利法人授权的证明。</w:t>
      </w:r>
    </w:p>
    <w:p w:rsidR="00511E90" w:rsidRPr="00CE535F" w:rsidRDefault="00511E90" w:rsidP="00511E90">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名称使用了另一个企业名称的简称或者特定称谓的，还需提交与该企业有投资关系或者经该企业授权的证明。</w:t>
      </w:r>
    </w:p>
    <w:p w:rsidR="00511E90" w:rsidRPr="00CE535F" w:rsidRDefault="00511E90" w:rsidP="00511E90">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名称使用了国家市场监督管理总局曾经给予驰名商标保护的规范汉字作为同行业企业名称的字号的，还需提交该驰名商标持有人的授权书。</w:t>
      </w:r>
    </w:p>
    <w:p w:rsidR="00511E90" w:rsidRPr="00CE535F" w:rsidRDefault="00511E90" w:rsidP="00511E90">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名称与他人登记在先的企业名称存在《广东省工商行政管理局推行企业名称自主申报服务实施办法》第十八条第（三）项、第（四）项、第（五）项和第（六）项情形且有投资关系的，申请人还需提交与他人登记在先的企业有投资关系的证明或者他人登记在先的企业的授权文件。</w:t>
      </w:r>
    </w:p>
    <w:p w:rsidR="00511E90" w:rsidRPr="00CE535F" w:rsidRDefault="00511E90" w:rsidP="00511E90">
      <w:pPr>
        <w:pStyle w:val="05B-"/>
        <w:ind w:left="600"/>
        <w:rPr>
          <w:rFonts w:ascii="Times New Roman"/>
        </w:rPr>
      </w:pPr>
      <w:r w:rsidRPr="00CE535F">
        <w:rPr>
          <w:rFonts w:ascii="Times New Roman"/>
        </w:rPr>
        <w:t>注：</w:t>
      </w:r>
    </w:p>
    <w:p w:rsidR="00511E90" w:rsidRPr="00CE535F" w:rsidRDefault="00511E90" w:rsidP="00511E90">
      <w:pPr>
        <w:spacing w:line="600" w:lineRule="exact"/>
        <w:ind w:firstLineChars="200" w:firstLine="640"/>
        <w:rPr>
          <w:rFonts w:eastAsia="仿宋_GB2312"/>
          <w:sz w:val="32"/>
          <w:szCs w:val="32"/>
        </w:rPr>
      </w:pPr>
      <w:r w:rsidRPr="00CE535F">
        <w:rPr>
          <w:rFonts w:eastAsia="仿宋_GB2312"/>
          <w:sz w:val="32"/>
          <w:szCs w:val="32"/>
        </w:rPr>
        <w:t>1</w:t>
      </w:r>
      <w:r w:rsidRPr="00CE535F">
        <w:rPr>
          <w:rFonts w:eastAsia="仿宋_GB2312"/>
          <w:sz w:val="32"/>
          <w:szCs w:val="32"/>
        </w:rPr>
        <w:t>．依照《个人独资企业法》《个人独资企业登记管理办法》设立的个人独资企业适用本规范。</w:t>
      </w:r>
    </w:p>
    <w:p w:rsidR="00CE0A84" w:rsidRPr="00511E90" w:rsidRDefault="00CE0A84">
      <w:bookmarkStart w:id="2" w:name="_GoBack"/>
      <w:bookmarkEnd w:id="2"/>
    </w:p>
    <w:sectPr w:rsidR="00CE0A84" w:rsidRPr="00511E9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6F9" w:rsidRDefault="00A016F9" w:rsidP="00511E90">
      <w:r>
        <w:separator/>
      </w:r>
    </w:p>
  </w:endnote>
  <w:endnote w:type="continuationSeparator" w:id="0">
    <w:p w:rsidR="00A016F9" w:rsidRDefault="00A016F9" w:rsidP="00511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6F9" w:rsidRDefault="00A016F9" w:rsidP="00511E90">
      <w:r>
        <w:separator/>
      </w:r>
    </w:p>
  </w:footnote>
  <w:footnote w:type="continuationSeparator" w:id="0">
    <w:p w:rsidR="00A016F9" w:rsidRDefault="00A016F9" w:rsidP="00511E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F1A"/>
    <w:rsid w:val="00511E90"/>
    <w:rsid w:val="008E4F1A"/>
    <w:rsid w:val="00A016F9"/>
    <w:rsid w:val="00CE0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274D389-6CEF-4A9D-B017-60686080B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1E9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11E9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11E90"/>
    <w:rPr>
      <w:sz w:val="18"/>
      <w:szCs w:val="18"/>
    </w:rPr>
  </w:style>
  <w:style w:type="paragraph" w:styleId="a4">
    <w:name w:val="footer"/>
    <w:basedOn w:val="a"/>
    <w:link w:val="Char0"/>
    <w:uiPriority w:val="99"/>
    <w:unhideWhenUsed/>
    <w:rsid w:val="00511E9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11E90"/>
    <w:rPr>
      <w:sz w:val="18"/>
      <w:szCs w:val="18"/>
    </w:rPr>
  </w:style>
  <w:style w:type="character" w:customStyle="1" w:styleId="05B-CharChar">
    <w:name w:val="05B-材料说明标题 Char Char"/>
    <w:link w:val="05B-"/>
    <w:rsid w:val="00511E90"/>
    <w:rPr>
      <w:rFonts w:ascii="楷体_GB2312" w:eastAsia="楷体_GB2312"/>
      <w:b/>
      <w:sz w:val="32"/>
      <w:szCs w:val="32"/>
    </w:rPr>
  </w:style>
  <w:style w:type="character" w:customStyle="1" w:styleId="04C-CharChar">
    <w:name w:val="04C-材料标题 Char Char"/>
    <w:link w:val="04C-"/>
    <w:rsid w:val="00511E90"/>
    <w:rPr>
      <w:rFonts w:ascii="宋体" w:hAnsi="宋体" w:cs="宋体"/>
      <w:b/>
      <w:sz w:val="36"/>
      <w:szCs w:val="36"/>
    </w:rPr>
  </w:style>
  <w:style w:type="paragraph" w:customStyle="1" w:styleId="05B-">
    <w:name w:val="05B-材料说明标题"/>
    <w:basedOn w:val="a"/>
    <w:link w:val="05B-CharChar"/>
    <w:rsid w:val="00511E90"/>
    <w:pPr>
      <w:spacing w:line="600" w:lineRule="exact"/>
      <w:jc w:val="left"/>
    </w:pPr>
    <w:rPr>
      <w:rFonts w:ascii="楷体_GB2312" w:eastAsia="楷体_GB2312" w:hAnsiTheme="minorHAnsi" w:cstheme="minorBidi"/>
      <w:b/>
      <w:sz w:val="32"/>
      <w:szCs w:val="32"/>
    </w:rPr>
  </w:style>
  <w:style w:type="paragraph" w:customStyle="1" w:styleId="04C-">
    <w:name w:val="04C-材料标题"/>
    <w:basedOn w:val="a"/>
    <w:link w:val="04C-CharChar"/>
    <w:rsid w:val="00511E90"/>
    <w:pPr>
      <w:spacing w:beforeLines="100" w:before="312" w:afterLines="50" w:after="156" w:line="600" w:lineRule="exact"/>
      <w:jc w:val="left"/>
    </w:pPr>
    <w:rPr>
      <w:rFonts w:ascii="宋体" w:eastAsiaTheme="minorEastAsia" w:hAnsi="宋体" w:cs="宋体"/>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140</Words>
  <Characters>804</Characters>
  <Application>Microsoft Office Word</Application>
  <DocSecurity>0</DocSecurity>
  <Lines>6</Lines>
  <Paragraphs>1</Paragraphs>
  <ScaleCrop>false</ScaleCrop>
  <Company>mycomputer</Company>
  <LinksUpToDate>false</LinksUpToDate>
  <CharactersWithSpaces>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2019-04-01T00:57:00Z</dcterms:created>
  <dcterms:modified xsi:type="dcterms:W3CDTF">2019-04-01T01:38:00Z</dcterms:modified>
</cp:coreProperties>
</file>