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auto"/>
        <w:jc w:val="center"/>
        <w:rPr>
          <w:b/>
          <w:sz w:val="44"/>
          <w:szCs w:val="44"/>
        </w:rPr>
      </w:pPr>
      <w:r>
        <w:rPr>
          <w:rFonts w:hint="eastAsia"/>
          <w:b/>
          <w:sz w:val="44"/>
          <w:szCs w:val="44"/>
        </w:rPr>
        <w:t>图</w:t>
      </w:r>
      <w:r>
        <w:rPr>
          <w:rFonts w:hint="eastAsia"/>
          <w:b/>
          <w:sz w:val="44"/>
          <w:szCs w:val="44"/>
          <w:lang w:val="en-US" w:eastAsia="zh-CN"/>
        </w:rPr>
        <w:t xml:space="preserve">   </w:t>
      </w:r>
      <w:r>
        <w:rPr>
          <w:rFonts w:hint="eastAsia"/>
          <w:b/>
          <w:sz w:val="44"/>
          <w:szCs w:val="44"/>
          <w:lang w:eastAsia="zh-CN"/>
        </w:rPr>
        <w:t>集</w:t>
      </w:r>
    </w:p>
    <w:p>
      <w:pPr>
        <w:spacing w:line="400" w:lineRule="exact"/>
        <w:ind w:firstLine="283" w:firstLineChars="135"/>
        <w:jc w:val="left"/>
        <w:rPr>
          <w:rFonts w:hint="eastAsia"/>
        </w:rPr>
      </w:pPr>
    </w:p>
    <w:p>
      <w:pPr>
        <w:spacing w:line="400" w:lineRule="exact"/>
        <w:ind w:firstLine="283" w:firstLineChars="135"/>
        <w:jc w:val="left"/>
      </w:pPr>
      <w:r>
        <w:rPr>
          <w:rFonts w:hint="eastAsia"/>
        </w:rPr>
        <w:t>1 区位分析图</w:t>
      </w:r>
    </w:p>
    <w:p>
      <w:pPr>
        <w:spacing w:line="400" w:lineRule="exact"/>
        <w:ind w:firstLine="283" w:firstLineChars="135"/>
        <w:jc w:val="left"/>
      </w:pPr>
      <w:r>
        <w:rPr>
          <w:rFonts w:hint="eastAsia"/>
        </w:rPr>
        <w:t>2 土地利用现状图</w:t>
      </w:r>
    </w:p>
    <w:p>
      <w:pPr>
        <w:spacing w:line="400" w:lineRule="exact"/>
        <w:ind w:firstLine="283" w:firstLineChars="135"/>
        <w:jc w:val="left"/>
      </w:pPr>
      <w:r>
        <w:t>3</w:t>
      </w:r>
      <w:r>
        <w:rPr>
          <w:rFonts w:hint="eastAsia"/>
        </w:rPr>
        <w:t xml:space="preserve"> 现状用地权属图</w:t>
      </w:r>
    </w:p>
    <w:p>
      <w:pPr>
        <w:spacing w:line="400" w:lineRule="exact"/>
        <w:ind w:firstLine="283" w:firstLineChars="135"/>
        <w:jc w:val="left"/>
      </w:pPr>
      <w:r>
        <w:t>4</w:t>
      </w:r>
      <w:r>
        <w:rPr>
          <w:rFonts w:hint="eastAsia"/>
        </w:rPr>
        <w:t xml:space="preserve"> 土地利用规划图</w:t>
      </w:r>
    </w:p>
    <w:p>
      <w:pPr>
        <w:spacing w:line="400" w:lineRule="exact"/>
        <w:ind w:firstLine="283" w:firstLineChars="135"/>
        <w:jc w:val="left"/>
      </w:pPr>
      <w:r>
        <w:t>5</w:t>
      </w:r>
      <w:r>
        <w:rPr>
          <w:rFonts w:hint="eastAsia"/>
        </w:rPr>
        <w:t xml:space="preserve"> 功能结构规划图</w:t>
      </w:r>
    </w:p>
    <w:p>
      <w:pPr>
        <w:spacing w:line="400" w:lineRule="exact"/>
        <w:ind w:firstLine="283" w:firstLineChars="135"/>
        <w:jc w:val="left"/>
      </w:pPr>
      <w:r>
        <w:t>6</w:t>
      </w:r>
      <w:r>
        <w:rPr>
          <w:rFonts w:hint="eastAsia"/>
        </w:rPr>
        <w:t xml:space="preserve"> 地块划分编码图</w:t>
      </w:r>
    </w:p>
    <w:p>
      <w:pPr>
        <w:spacing w:line="400" w:lineRule="exact"/>
        <w:ind w:firstLine="283" w:firstLineChars="135"/>
        <w:jc w:val="left"/>
      </w:pPr>
      <w:r>
        <w:t>7</w:t>
      </w:r>
      <w:r>
        <w:rPr>
          <w:rFonts w:hint="eastAsia"/>
        </w:rPr>
        <w:t xml:space="preserve"> 开发强度分区示意图</w:t>
      </w:r>
    </w:p>
    <w:p>
      <w:pPr>
        <w:spacing w:line="400" w:lineRule="exact"/>
        <w:ind w:firstLine="283" w:firstLineChars="135"/>
        <w:jc w:val="left"/>
      </w:pPr>
      <w:r>
        <w:t xml:space="preserve">8 </w:t>
      </w:r>
      <w:r>
        <w:rPr>
          <w:rFonts w:hint="eastAsia"/>
        </w:rPr>
        <w:t>四线管控规划图</w:t>
      </w:r>
    </w:p>
    <w:p>
      <w:pPr>
        <w:spacing w:line="400" w:lineRule="exact"/>
        <w:ind w:firstLine="283" w:firstLineChars="135"/>
        <w:jc w:val="left"/>
      </w:pPr>
      <w:r>
        <w:t xml:space="preserve">9 </w:t>
      </w:r>
      <w:r>
        <w:rPr>
          <w:rFonts w:hint="eastAsia"/>
        </w:rPr>
        <w:t>综合交通规划图</w:t>
      </w:r>
    </w:p>
    <w:p>
      <w:pPr>
        <w:spacing w:line="400" w:lineRule="exact"/>
        <w:ind w:firstLine="283" w:firstLineChars="135"/>
        <w:jc w:val="left"/>
      </w:pPr>
      <w:r>
        <w:rPr>
          <w:rFonts w:hint="eastAsia"/>
        </w:rPr>
        <w:t>1</w:t>
      </w:r>
      <w:r>
        <w:t>0</w:t>
      </w:r>
      <w:r>
        <w:rPr>
          <w:rFonts w:hint="eastAsia"/>
        </w:rPr>
        <w:t>道路系统规划图</w:t>
      </w:r>
    </w:p>
    <w:p>
      <w:pPr>
        <w:spacing w:line="400" w:lineRule="exact"/>
        <w:ind w:firstLine="283" w:firstLineChars="135"/>
        <w:jc w:val="left"/>
      </w:pPr>
      <w:r>
        <w:rPr>
          <w:rFonts w:hint="eastAsia"/>
        </w:rPr>
        <w:t>1</w:t>
      </w:r>
      <w:r>
        <w:t>1</w:t>
      </w:r>
      <w:r>
        <w:rPr>
          <w:rFonts w:hint="eastAsia"/>
        </w:rPr>
        <w:t>公共服务设施规划图</w:t>
      </w:r>
    </w:p>
    <w:p>
      <w:pPr>
        <w:spacing w:line="400" w:lineRule="exact"/>
        <w:ind w:firstLine="283" w:firstLineChars="135"/>
        <w:jc w:val="left"/>
      </w:pPr>
      <w:r>
        <w:rPr>
          <w:rFonts w:hint="eastAsia"/>
        </w:rPr>
        <w:t>1</w:t>
      </w:r>
      <w:r>
        <w:t>2</w:t>
      </w:r>
      <w:r>
        <w:rPr>
          <w:rFonts w:hint="eastAsia"/>
        </w:rPr>
        <w:t>绿地系统规划图</w:t>
      </w:r>
    </w:p>
    <w:p>
      <w:pPr>
        <w:spacing w:line="400" w:lineRule="exact"/>
        <w:ind w:firstLine="283" w:firstLineChars="135"/>
        <w:jc w:val="left"/>
      </w:pPr>
      <w:r>
        <w:rPr>
          <w:rFonts w:hint="eastAsia"/>
        </w:rPr>
        <w:t>1</w:t>
      </w:r>
      <w:r>
        <w:t>3</w:t>
      </w:r>
      <w:r>
        <w:rPr>
          <w:rFonts w:hint="eastAsia"/>
        </w:rPr>
        <w:t xml:space="preserve"> 历史文遗产保护规划图</w:t>
      </w:r>
      <w:bookmarkStart w:id="0" w:name="_GoBack"/>
      <w:bookmarkEnd w:id="0"/>
    </w:p>
    <w:p>
      <w:pPr>
        <w:spacing w:line="400" w:lineRule="exact"/>
        <w:ind w:firstLine="283" w:firstLineChars="135"/>
        <w:jc w:val="left"/>
      </w:pPr>
      <w:r>
        <w:rPr>
          <w:rFonts w:hint="eastAsia"/>
        </w:rPr>
        <w:t>1</w:t>
      </w:r>
      <w:r>
        <w:t>4</w:t>
      </w:r>
      <w:r>
        <w:rPr>
          <w:rFonts w:hint="eastAsia"/>
        </w:rPr>
        <w:t xml:space="preserve"> 道路竖向规划图</w:t>
      </w:r>
    </w:p>
    <w:p>
      <w:pPr>
        <w:spacing w:line="400" w:lineRule="exact"/>
        <w:ind w:firstLine="283" w:firstLineChars="135"/>
        <w:jc w:val="left"/>
      </w:pPr>
      <w:r>
        <w:rPr>
          <w:rFonts w:hint="eastAsia"/>
        </w:rPr>
        <w:t>1</w:t>
      </w:r>
      <w:r>
        <w:t>5</w:t>
      </w:r>
      <w:r>
        <w:rPr>
          <w:rFonts w:hint="eastAsia"/>
        </w:rPr>
        <w:t xml:space="preserve"> 给水工程规划图</w:t>
      </w:r>
    </w:p>
    <w:p>
      <w:pPr>
        <w:spacing w:line="400" w:lineRule="exact"/>
        <w:ind w:firstLine="283" w:firstLineChars="135"/>
        <w:jc w:val="left"/>
      </w:pPr>
      <w:r>
        <w:rPr>
          <w:rFonts w:hint="eastAsia"/>
        </w:rPr>
        <w:t>1</w:t>
      </w:r>
      <w:r>
        <w:t>6</w:t>
      </w:r>
      <w:r>
        <w:rPr>
          <w:rFonts w:hint="eastAsia"/>
        </w:rPr>
        <w:t xml:space="preserve"> 污水工程规划图</w:t>
      </w:r>
    </w:p>
    <w:p>
      <w:pPr>
        <w:spacing w:line="400" w:lineRule="exact"/>
        <w:ind w:firstLine="283" w:firstLineChars="135"/>
        <w:jc w:val="left"/>
      </w:pPr>
      <w:r>
        <w:t>17</w:t>
      </w:r>
      <w:r>
        <w:rPr>
          <w:rFonts w:hint="eastAsia"/>
        </w:rPr>
        <w:t xml:space="preserve"> 雨水工程规划图</w:t>
      </w:r>
    </w:p>
    <w:p>
      <w:pPr>
        <w:spacing w:line="400" w:lineRule="exact"/>
        <w:ind w:firstLine="283" w:firstLineChars="135"/>
        <w:jc w:val="left"/>
      </w:pPr>
      <w:r>
        <w:t>18</w:t>
      </w:r>
      <w:r>
        <w:rPr>
          <w:rFonts w:hint="eastAsia"/>
        </w:rPr>
        <w:t xml:space="preserve"> 电力工程规划图</w:t>
      </w:r>
    </w:p>
    <w:p>
      <w:pPr>
        <w:spacing w:line="400" w:lineRule="exact"/>
        <w:ind w:firstLine="283" w:firstLineChars="135"/>
        <w:jc w:val="left"/>
      </w:pPr>
      <w:r>
        <w:t>19</w:t>
      </w:r>
      <w:r>
        <w:rPr>
          <w:rFonts w:hint="eastAsia"/>
        </w:rPr>
        <w:t xml:space="preserve"> 通信工程规划图</w:t>
      </w:r>
    </w:p>
    <w:p>
      <w:pPr>
        <w:spacing w:line="400" w:lineRule="exact"/>
        <w:ind w:firstLine="283" w:firstLineChars="135"/>
        <w:jc w:val="left"/>
      </w:pPr>
      <w:r>
        <w:rPr>
          <w:rFonts w:hint="eastAsia"/>
        </w:rPr>
        <w:t>2</w:t>
      </w:r>
      <w:r>
        <w:t>0</w:t>
      </w:r>
      <w:r>
        <w:rPr>
          <w:rFonts w:hint="eastAsia"/>
        </w:rPr>
        <w:t xml:space="preserve"> 燃气工程规划图</w:t>
      </w:r>
    </w:p>
    <w:p>
      <w:pPr>
        <w:spacing w:line="400" w:lineRule="exact"/>
        <w:ind w:firstLine="283" w:firstLineChars="135"/>
        <w:jc w:val="left"/>
      </w:pPr>
      <w:r>
        <w:rPr>
          <w:rFonts w:hint="eastAsia"/>
        </w:rPr>
        <w:t>2</w:t>
      </w:r>
      <w:r>
        <w:t>1</w:t>
      </w:r>
      <w:r>
        <w:rPr>
          <w:rFonts w:hint="eastAsia"/>
        </w:rPr>
        <w:t xml:space="preserve"> 管线综合规划图</w:t>
      </w:r>
    </w:p>
    <w:p>
      <w:pPr>
        <w:spacing w:line="400" w:lineRule="exact"/>
        <w:ind w:firstLine="283" w:firstLineChars="135"/>
        <w:jc w:val="left"/>
      </w:pPr>
      <w:r>
        <w:rPr>
          <w:rFonts w:hint="eastAsia"/>
        </w:rPr>
        <w:t>2</w:t>
      </w:r>
      <w:r>
        <w:t>2</w:t>
      </w:r>
      <w:r>
        <w:rPr>
          <w:rFonts w:hint="eastAsia"/>
        </w:rPr>
        <w:t xml:space="preserve"> 环卫工程规划图</w:t>
      </w:r>
    </w:p>
    <w:p>
      <w:pPr>
        <w:spacing w:line="400" w:lineRule="exact"/>
        <w:ind w:firstLine="283" w:firstLineChars="135"/>
        <w:jc w:val="left"/>
      </w:pPr>
      <w:r>
        <w:rPr>
          <w:rFonts w:hint="eastAsia"/>
        </w:rPr>
        <w:t>2</w:t>
      </w:r>
      <w:r>
        <w:t>3</w:t>
      </w:r>
      <w:r>
        <w:rPr>
          <w:rFonts w:hint="eastAsia"/>
        </w:rPr>
        <w:t xml:space="preserve"> 综合防灾规划图</w:t>
      </w:r>
    </w:p>
    <w:p>
      <w:pPr>
        <w:spacing w:line="400" w:lineRule="exact"/>
        <w:ind w:firstLine="283" w:firstLineChars="135"/>
        <w:jc w:val="left"/>
      </w:pPr>
      <w:r>
        <w:rPr>
          <w:rFonts w:hint="eastAsia"/>
        </w:rPr>
        <w:t>2</w:t>
      </w:r>
      <w:r>
        <w:t>4</w:t>
      </w:r>
      <w:r>
        <w:rPr>
          <w:rFonts w:hint="eastAsia"/>
        </w:rPr>
        <w:t xml:space="preserve"> 环境保护规划图</w:t>
      </w:r>
    </w:p>
    <w:p>
      <w:pPr>
        <w:spacing w:line="400" w:lineRule="exact"/>
        <w:ind w:firstLine="283" w:firstLineChars="135"/>
        <w:jc w:val="left"/>
      </w:pPr>
      <w:r>
        <w:rPr>
          <w:rFonts w:hint="eastAsia"/>
        </w:rPr>
        <w:t>2</w:t>
      </w:r>
      <w:r>
        <w:t>5</w:t>
      </w:r>
      <w:r>
        <w:rPr>
          <w:rFonts w:hint="eastAsia"/>
        </w:rPr>
        <w:t xml:space="preserve"> 远景土地利用规划图</w:t>
      </w:r>
    </w:p>
    <w:p/>
    <w:sectPr>
      <w:pgSz w:w="11907" w:h="16840"/>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A55EA"/>
    <w:multiLevelType w:val="multilevel"/>
    <w:tmpl w:val="276A55EA"/>
    <w:lvl w:ilvl="0" w:tentative="0">
      <w:start w:val="1"/>
      <w:numFmt w:val="decimal"/>
      <w:pStyle w:val="6"/>
      <w:lvlText w:val="(%1)"/>
      <w:lvlJc w:val="left"/>
      <w:pPr>
        <w:ind w:left="420" w:hanging="420"/>
      </w:pPr>
      <w:rPr>
        <w:rFonts w:hint="eastAsia" w:ascii="宋体" w:hAnsi="宋体" w:eastAsia="宋体"/>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D927450"/>
    <w:multiLevelType w:val="multilevel"/>
    <w:tmpl w:val="5D927450"/>
    <w:lvl w:ilvl="0" w:tentative="0">
      <w:start w:val="1"/>
      <w:numFmt w:val="decimal"/>
      <w:pStyle w:val="2"/>
      <w:lvlText w:val="%1"/>
      <w:lvlJc w:val="left"/>
      <w:pPr>
        <w:ind w:left="425" w:hanging="425"/>
      </w:pPr>
    </w:lvl>
    <w:lvl w:ilvl="1" w:tentative="0">
      <w:start w:val="1"/>
      <w:numFmt w:val="decimal"/>
      <w:pStyle w:val="4"/>
      <w:lvlText w:val="%1.%2"/>
      <w:lvlJc w:val="left"/>
      <w:pPr>
        <w:ind w:left="992" w:hanging="567"/>
      </w:pPr>
    </w:lvl>
    <w:lvl w:ilvl="2" w:tentative="0">
      <w:start w:val="1"/>
      <w:numFmt w:val="decimal"/>
      <w:pStyle w:val="5"/>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600"/>
    <w:rsid w:val="0000048C"/>
    <w:rsid w:val="00013CE1"/>
    <w:rsid w:val="00015ED9"/>
    <w:rsid w:val="00050714"/>
    <w:rsid w:val="00074EC8"/>
    <w:rsid w:val="00087A40"/>
    <w:rsid w:val="000D25AE"/>
    <w:rsid w:val="00102D0E"/>
    <w:rsid w:val="00133B8E"/>
    <w:rsid w:val="00151EE2"/>
    <w:rsid w:val="00152212"/>
    <w:rsid w:val="00155D6C"/>
    <w:rsid w:val="001A0358"/>
    <w:rsid w:val="001B58F9"/>
    <w:rsid w:val="001C1038"/>
    <w:rsid w:val="001F6E78"/>
    <w:rsid w:val="002158D2"/>
    <w:rsid w:val="00240006"/>
    <w:rsid w:val="0024073E"/>
    <w:rsid w:val="00261DFF"/>
    <w:rsid w:val="00263F33"/>
    <w:rsid w:val="00297633"/>
    <w:rsid w:val="002A28BA"/>
    <w:rsid w:val="003151A9"/>
    <w:rsid w:val="00326CF7"/>
    <w:rsid w:val="00326FB5"/>
    <w:rsid w:val="00337CEC"/>
    <w:rsid w:val="00341649"/>
    <w:rsid w:val="00343D8E"/>
    <w:rsid w:val="00357185"/>
    <w:rsid w:val="003923B5"/>
    <w:rsid w:val="003A0F41"/>
    <w:rsid w:val="003B1964"/>
    <w:rsid w:val="003E41D1"/>
    <w:rsid w:val="00405905"/>
    <w:rsid w:val="004153B5"/>
    <w:rsid w:val="00450F8F"/>
    <w:rsid w:val="004523B1"/>
    <w:rsid w:val="00483288"/>
    <w:rsid w:val="004B490B"/>
    <w:rsid w:val="004B791D"/>
    <w:rsid w:val="004C4B8C"/>
    <w:rsid w:val="004D3FA5"/>
    <w:rsid w:val="004E2117"/>
    <w:rsid w:val="004E22CE"/>
    <w:rsid w:val="0051201D"/>
    <w:rsid w:val="0053410B"/>
    <w:rsid w:val="00534B07"/>
    <w:rsid w:val="00536D07"/>
    <w:rsid w:val="00557111"/>
    <w:rsid w:val="00557F3D"/>
    <w:rsid w:val="00563289"/>
    <w:rsid w:val="00564A51"/>
    <w:rsid w:val="005C32A3"/>
    <w:rsid w:val="005C5C8D"/>
    <w:rsid w:val="005D1B77"/>
    <w:rsid w:val="005D7EC5"/>
    <w:rsid w:val="005E4BE5"/>
    <w:rsid w:val="00600E3B"/>
    <w:rsid w:val="00602B80"/>
    <w:rsid w:val="006337DB"/>
    <w:rsid w:val="00645E54"/>
    <w:rsid w:val="00686426"/>
    <w:rsid w:val="006877AE"/>
    <w:rsid w:val="00694A61"/>
    <w:rsid w:val="006B4184"/>
    <w:rsid w:val="006B6785"/>
    <w:rsid w:val="006C3FFD"/>
    <w:rsid w:val="006D4CD1"/>
    <w:rsid w:val="00723B92"/>
    <w:rsid w:val="00734E1B"/>
    <w:rsid w:val="0073546F"/>
    <w:rsid w:val="00745DF7"/>
    <w:rsid w:val="007A04D6"/>
    <w:rsid w:val="007E50FE"/>
    <w:rsid w:val="00801A38"/>
    <w:rsid w:val="00823C3C"/>
    <w:rsid w:val="00825233"/>
    <w:rsid w:val="00874F13"/>
    <w:rsid w:val="0089086E"/>
    <w:rsid w:val="008917A4"/>
    <w:rsid w:val="00935A86"/>
    <w:rsid w:val="009A0243"/>
    <w:rsid w:val="009D2CFA"/>
    <w:rsid w:val="009D6255"/>
    <w:rsid w:val="009D698D"/>
    <w:rsid w:val="009F0BE5"/>
    <w:rsid w:val="009F571D"/>
    <w:rsid w:val="00A2106D"/>
    <w:rsid w:val="00A45455"/>
    <w:rsid w:val="00A91CE0"/>
    <w:rsid w:val="00A93A8F"/>
    <w:rsid w:val="00AA6880"/>
    <w:rsid w:val="00AC338F"/>
    <w:rsid w:val="00AC7498"/>
    <w:rsid w:val="00AD4599"/>
    <w:rsid w:val="00AD7885"/>
    <w:rsid w:val="00B03CFF"/>
    <w:rsid w:val="00B27F72"/>
    <w:rsid w:val="00B3540F"/>
    <w:rsid w:val="00BB619D"/>
    <w:rsid w:val="00BB63FF"/>
    <w:rsid w:val="00BC40F5"/>
    <w:rsid w:val="00BC6F51"/>
    <w:rsid w:val="00BC7692"/>
    <w:rsid w:val="00BD18C5"/>
    <w:rsid w:val="00BD6C99"/>
    <w:rsid w:val="00BE08C9"/>
    <w:rsid w:val="00C1505E"/>
    <w:rsid w:val="00C35568"/>
    <w:rsid w:val="00C747AE"/>
    <w:rsid w:val="00C85B60"/>
    <w:rsid w:val="00CB70C4"/>
    <w:rsid w:val="00CD05C1"/>
    <w:rsid w:val="00CE2AF6"/>
    <w:rsid w:val="00D15600"/>
    <w:rsid w:val="00D61899"/>
    <w:rsid w:val="00D712A8"/>
    <w:rsid w:val="00D73CAA"/>
    <w:rsid w:val="00D87DF4"/>
    <w:rsid w:val="00DC35A5"/>
    <w:rsid w:val="00DD3235"/>
    <w:rsid w:val="00DE3F0E"/>
    <w:rsid w:val="00E10FCC"/>
    <w:rsid w:val="00E1325F"/>
    <w:rsid w:val="00E15F56"/>
    <w:rsid w:val="00E520AF"/>
    <w:rsid w:val="00E53BD4"/>
    <w:rsid w:val="00E5663B"/>
    <w:rsid w:val="00E86FCD"/>
    <w:rsid w:val="00EA3EAD"/>
    <w:rsid w:val="00EB7DE4"/>
    <w:rsid w:val="00ED3E07"/>
    <w:rsid w:val="00EE3E59"/>
    <w:rsid w:val="00F248F7"/>
    <w:rsid w:val="00F3540A"/>
    <w:rsid w:val="00F4024C"/>
    <w:rsid w:val="00F45DF4"/>
    <w:rsid w:val="00F50B70"/>
    <w:rsid w:val="00F93624"/>
    <w:rsid w:val="00FA22D2"/>
    <w:rsid w:val="00FD4B2A"/>
    <w:rsid w:val="00FE33BC"/>
    <w:rsid w:val="333C0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宋体" w:hAnsi="宋体" w:eastAsia="宋体" w:cs="Times New Roman"/>
      <w:kern w:val="2"/>
      <w:sz w:val="21"/>
      <w:szCs w:val="21"/>
      <w:lang w:val="en-US" w:eastAsia="zh-CN" w:bidi="ar-SA"/>
    </w:rPr>
  </w:style>
  <w:style w:type="paragraph" w:styleId="2">
    <w:name w:val="heading 1"/>
    <w:basedOn w:val="3"/>
    <w:next w:val="1"/>
    <w:link w:val="23"/>
    <w:qFormat/>
    <w:uiPriority w:val="9"/>
    <w:pPr>
      <w:numPr>
        <w:ilvl w:val="0"/>
        <w:numId w:val="1"/>
      </w:numPr>
      <w:ind w:firstLine="0" w:firstLineChars="0"/>
      <w:jc w:val="center"/>
      <w:outlineLvl w:val="0"/>
    </w:pPr>
    <w:rPr>
      <w:rFonts w:ascii="黑体" w:hAnsi="黑体" w:eastAsia="黑体"/>
      <w:b/>
      <w:sz w:val="32"/>
      <w:szCs w:val="32"/>
    </w:rPr>
  </w:style>
  <w:style w:type="paragraph" w:styleId="4">
    <w:name w:val="heading 2"/>
    <w:basedOn w:val="2"/>
    <w:next w:val="1"/>
    <w:link w:val="24"/>
    <w:unhideWhenUsed/>
    <w:qFormat/>
    <w:uiPriority w:val="9"/>
    <w:pPr>
      <w:numPr>
        <w:ilvl w:val="1"/>
      </w:numPr>
      <w:ind w:left="0" w:firstLine="0"/>
      <w:jc w:val="left"/>
      <w:outlineLvl w:val="1"/>
    </w:pPr>
    <w:rPr>
      <w:sz w:val="28"/>
      <w:szCs w:val="28"/>
    </w:rPr>
  </w:style>
  <w:style w:type="paragraph" w:styleId="5">
    <w:name w:val="heading 3"/>
    <w:basedOn w:val="4"/>
    <w:next w:val="1"/>
    <w:link w:val="25"/>
    <w:unhideWhenUsed/>
    <w:qFormat/>
    <w:uiPriority w:val="9"/>
    <w:pPr>
      <w:numPr>
        <w:ilvl w:val="2"/>
      </w:numPr>
      <w:ind w:left="0" w:firstLine="0"/>
      <w:outlineLvl w:val="2"/>
    </w:pPr>
  </w:style>
  <w:style w:type="paragraph" w:styleId="6">
    <w:name w:val="heading 4"/>
    <w:basedOn w:val="3"/>
    <w:next w:val="1"/>
    <w:link w:val="26"/>
    <w:unhideWhenUsed/>
    <w:qFormat/>
    <w:uiPriority w:val="9"/>
    <w:pPr>
      <w:numPr>
        <w:ilvl w:val="0"/>
        <w:numId w:val="2"/>
      </w:numPr>
      <w:ind w:firstLine="0" w:firstLineChars="0"/>
      <w:outlineLvl w:val="3"/>
    </w:pPr>
  </w:style>
  <w:style w:type="character" w:default="1" w:styleId="16">
    <w:name w:val="Default Paragraph Font"/>
    <w:unhideWhenUsed/>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customStyle="1" w:styleId="3">
    <w:name w:val="List Paragraph"/>
    <w:basedOn w:val="1"/>
    <w:qFormat/>
    <w:uiPriority w:val="34"/>
    <w:pPr>
      <w:ind w:firstLine="420" w:firstLineChars="200"/>
    </w:pPr>
  </w:style>
  <w:style w:type="paragraph" w:styleId="7">
    <w:name w:val="caption"/>
    <w:basedOn w:val="1"/>
    <w:next w:val="1"/>
    <w:unhideWhenUsed/>
    <w:qFormat/>
    <w:uiPriority w:val="35"/>
    <w:pPr>
      <w:jc w:val="center"/>
    </w:pPr>
    <w:rPr>
      <w:rFonts w:ascii="黑体" w:hAnsi="黑体" w:eastAsia="黑体" w:cstheme="majorBidi"/>
    </w:rPr>
  </w:style>
  <w:style w:type="paragraph" w:styleId="8">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9">
    <w:name w:val="Balloon Text"/>
    <w:basedOn w:val="1"/>
    <w:link w:val="33"/>
    <w:unhideWhenUsed/>
    <w:qFormat/>
    <w:uiPriority w:val="99"/>
    <w:pPr>
      <w:spacing w:line="240" w:lineRule="auto"/>
    </w:pPr>
    <w:rPr>
      <w:sz w:val="18"/>
      <w:szCs w:val="18"/>
    </w:rPr>
  </w:style>
  <w:style w:type="paragraph" w:styleId="10">
    <w:name w:val="footer"/>
    <w:basedOn w:val="1"/>
    <w:link w:val="22"/>
    <w:unhideWhenUsed/>
    <w:uiPriority w:val="0"/>
    <w:pPr>
      <w:tabs>
        <w:tab w:val="center" w:pos="4153"/>
        <w:tab w:val="right" w:pos="8306"/>
      </w:tabs>
      <w:snapToGrid w:val="0"/>
      <w:jc w:val="left"/>
    </w:pPr>
    <w:rPr>
      <w:sz w:val="18"/>
      <w:szCs w:val="18"/>
    </w:rPr>
  </w:style>
  <w:style w:type="paragraph" w:styleId="11">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3">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4">
    <w:name w:val="Normal (Web)"/>
    <w:basedOn w:val="1"/>
    <w:unhideWhenUsed/>
    <w:uiPriority w:val="99"/>
    <w:pPr>
      <w:widowControl/>
      <w:spacing w:before="100" w:beforeAutospacing="1" w:after="100" w:afterAutospacing="1" w:line="240" w:lineRule="auto"/>
      <w:jc w:val="left"/>
    </w:pPr>
    <w:rPr>
      <w:rFonts w:cs="宋体"/>
      <w:kern w:val="0"/>
      <w:sz w:val="24"/>
      <w:szCs w:val="24"/>
    </w:rPr>
  </w:style>
  <w:style w:type="paragraph" w:styleId="15">
    <w:name w:val="Title"/>
    <w:basedOn w:val="1"/>
    <w:next w:val="1"/>
    <w:link w:val="30"/>
    <w:qFormat/>
    <w:uiPriority w:val="0"/>
    <w:pPr>
      <w:spacing w:before="240" w:after="60" w:line="240" w:lineRule="auto"/>
      <w:ind w:firstLine="200" w:firstLineChars="200"/>
      <w:jc w:val="center"/>
      <w:outlineLvl w:val="0"/>
    </w:pPr>
    <w:rPr>
      <w:rFonts w:ascii="Calibri Light" w:hAnsi="Calibri Light" w:cstheme="minorBidi"/>
      <w:b/>
      <w:bCs/>
      <w:sz w:val="32"/>
      <w:szCs w:val="32"/>
    </w:rPr>
  </w:style>
  <w:style w:type="character" w:styleId="17">
    <w:name w:val="page number"/>
    <w:basedOn w:val="16"/>
    <w:qFormat/>
    <w:uiPriority w:val="0"/>
  </w:style>
  <w:style w:type="character" w:styleId="18">
    <w:name w:val="Hyperlink"/>
    <w:basedOn w:val="16"/>
    <w:unhideWhenUsed/>
    <w:qFormat/>
    <w:uiPriority w:val="99"/>
    <w:rPr>
      <w:color w:val="0563C1" w:themeColor="hyperlink"/>
      <w:u w:val="single"/>
      <w14:textFill>
        <w14:solidFill>
          <w14:schemeClr w14:val="hlink"/>
        </w14:solidFill>
      </w14:textFill>
    </w:rPr>
  </w:style>
  <w:style w:type="table" w:styleId="20">
    <w:name w:val="Table Grid"/>
    <w:basedOn w:val="1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1">
    <w:name w:val="页眉 Char"/>
    <w:basedOn w:val="16"/>
    <w:link w:val="11"/>
    <w:uiPriority w:val="99"/>
    <w:rPr>
      <w:sz w:val="18"/>
      <w:szCs w:val="18"/>
    </w:rPr>
  </w:style>
  <w:style w:type="character" w:customStyle="1" w:styleId="22">
    <w:name w:val="页脚 Char"/>
    <w:basedOn w:val="16"/>
    <w:link w:val="10"/>
    <w:uiPriority w:val="0"/>
    <w:rPr>
      <w:sz w:val="18"/>
      <w:szCs w:val="18"/>
    </w:rPr>
  </w:style>
  <w:style w:type="character" w:customStyle="1" w:styleId="23">
    <w:name w:val="标题 1 Char"/>
    <w:basedOn w:val="16"/>
    <w:link w:val="2"/>
    <w:uiPriority w:val="9"/>
    <w:rPr>
      <w:rFonts w:ascii="黑体" w:hAnsi="黑体" w:eastAsia="黑体" w:cs="Times New Roman"/>
      <w:b/>
      <w:sz w:val="32"/>
      <w:szCs w:val="32"/>
    </w:rPr>
  </w:style>
  <w:style w:type="character" w:customStyle="1" w:styleId="24">
    <w:name w:val="标题 2 Char"/>
    <w:basedOn w:val="16"/>
    <w:link w:val="4"/>
    <w:uiPriority w:val="9"/>
    <w:rPr>
      <w:rFonts w:ascii="黑体" w:hAnsi="黑体" w:eastAsia="黑体" w:cs="Times New Roman"/>
      <w:b/>
      <w:sz w:val="28"/>
      <w:szCs w:val="28"/>
    </w:rPr>
  </w:style>
  <w:style w:type="character" w:customStyle="1" w:styleId="25">
    <w:name w:val="标题 3 Char"/>
    <w:basedOn w:val="16"/>
    <w:link w:val="5"/>
    <w:uiPriority w:val="9"/>
    <w:rPr>
      <w:rFonts w:ascii="黑体" w:hAnsi="黑体" w:eastAsia="黑体" w:cs="Times New Roman"/>
      <w:b/>
      <w:sz w:val="28"/>
      <w:szCs w:val="28"/>
    </w:rPr>
  </w:style>
  <w:style w:type="character" w:customStyle="1" w:styleId="26">
    <w:name w:val="标题 4 Char"/>
    <w:basedOn w:val="16"/>
    <w:link w:val="6"/>
    <w:uiPriority w:val="9"/>
    <w:rPr>
      <w:rFonts w:ascii="宋体" w:hAnsi="宋体" w:eastAsia="宋体" w:cs="Times New Roman"/>
      <w:szCs w:val="21"/>
    </w:rPr>
  </w:style>
  <w:style w:type="character" w:customStyle="1" w:styleId="27">
    <w:name w:val="Book Title"/>
    <w:qFormat/>
    <w:uiPriority w:val="33"/>
  </w:style>
  <w:style w:type="paragraph" w:customStyle="1" w:styleId="28">
    <w:name w:val="No Spacing"/>
    <w:qFormat/>
    <w:uiPriority w:val="1"/>
    <w:pPr>
      <w:widowControl w:val="0"/>
      <w:jc w:val="both"/>
    </w:pPr>
    <w:rPr>
      <w:rFonts w:ascii="宋体" w:hAnsi="宋体" w:eastAsia="宋体" w:cs="Times New Roman"/>
      <w:kern w:val="2"/>
      <w:sz w:val="21"/>
      <w:szCs w:val="21"/>
      <w:lang w:val="en-US" w:eastAsia="zh-CN" w:bidi="ar-SA"/>
    </w:rPr>
  </w:style>
  <w:style w:type="paragraph" w:customStyle="1" w:styleId="29">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0">
    <w:name w:val="标题 Char"/>
    <w:link w:val="15"/>
    <w:uiPriority w:val="0"/>
    <w:rPr>
      <w:rFonts w:ascii="Calibri Light" w:hAnsi="Calibri Light" w:eastAsia="宋体"/>
      <w:b/>
      <w:bCs/>
      <w:sz w:val="32"/>
      <w:szCs w:val="32"/>
    </w:rPr>
  </w:style>
  <w:style w:type="character" w:customStyle="1" w:styleId="31">
    <w:name w:val="标题 Char1"/>
    <w:basedOn w:val="16"/>
    <w:uiPriority w:val="10"/>
    <w:rPr>
      <w:rFonts w:eastAsia="宋体" w:asciiTheme="majorHAnsi" w:hAnsiTheme="majorHAnsi" w:cstheme="majorBidi"/>
      <w:b/>
      <w:bCs/>
      <w:sz w:val="32"/>
      <w:szCs w:val="32"/>
    </w:rPr>
  </w:style>
  <w:style w:type="paragraph" w:customStyle="1" w:styleId="32">
    <w:name w:val="TOC Heading"/>
    <w:basedOn w:val="2"/>
    <w:next w:val="1"/>
    <w:unhideWhenUsed/>
    <w:qFormat/>
    <w:uiPriority w:val="39"/>
    <w:pPr>
      <w:keepNext/>
      <w:keepLines/>
      <w:widowControl/>
      <w:numPr>
        <w:numId w:val="0"/>
      </w:numPr>
      <w:spacing w:before="240" w:line="259" w:lineRule="auto"/>
      <w:jc w:val="left"/>
      <w:outlineLvl w:val="9"/>
    </w:pPr>
    <w:rPr>
      <w:rFonts w:asciiTheme="majorHAnsi" w:hAnsiTheme="majorHAnsi" w:eastAsiaTheme="majorEastAsia" w:cstheme="majorBidi"/>
      <w:b w:val="0"/>
      <w:color w:val="2E75B6" w:themeColor="accent1" w:themeShade="BF"/>
      <w:kern w:val="0"/>
    </w:rPr>
  </w:style>
  <w:style w:type="character" w:customStyle="1" w:styleId="33">
    <w:name w:val="批注框文本 Char"/>
    <w:basedOn w:val="16"/>
    <w:link w:val="9"/>
    <w:semiHidden/>
    <w:qFormat/>
    <w:uiPriority w:val="99"/>
    <w:rPr>
      <w:rFonts w:ascii="宋体" w:hAnsi="宋体"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6F5453-83D8-4FE0-8EBD-CE27C24AA93F}">
  <ds:schemaRefs/>
</ds:datastoreItem>
</file>

<file path=docProps/app.xml><?xml version="1.0" encoding="utf-8"?>
<Properties xmlns="http://schemas.openxmlformats.org/officeDocument/2006/extended-properties" xmlns:vt="http://schemas.openxmlformats.org/officeDocument/2006/docPropsVTypes">
  <Template>Normal.dotm</Template>
  <Company>Denbo</Company>
  <Pages>1</Pages>
  <Words>41</Words>
  <Characters>235</Characters>
  <Lines>1</Lines>
  <Paragraphs>1</Paragraphs>
  <ScaleCrop>false</ScaleCrop>
  <LinksUpToDate>false</LinksUpToDate>
  <CharactersWithSpaces>275</CharactersWithSpaces>
  <Application>WPS Office_10.1.0.6479_F1E327BC-269C-435d-A152-05C5408002CA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2017-05-25T05:07:00Z</dcterms:created>
  <dc:creator>xbany</dc:creator>
  <cp:lastModifiedBy>sjy138</cp:lastModifiedBy>
  <cp:lastPrinted>2017-05-22T09:22:00Z</cp:lastPrinted>
  <dcterms:modified xsi:type="dcterms:W3CDTF">2017-05-25T05:37:32Z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2052-10.1.0.6479</vt:lpwstr>
  </property>
</Properties>
</file>