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bCs/>
          <w:sz w:val="44"/>
          <w:szCs w:val="44"/>
        </w:rPr>
      </w:pPr>
    </w:p>
    <w:p>
      <w:pPr>
        <w:jc w:val="both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不合格报告说明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检验报告书编号：</w:t>
      </w:r>
      <w:r>
        <w:rPr>
          <w:sz w:val="24"/>
        </w:rPr>
        <w:t>SP20230614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301"/>
        <w:gridCol w:w="2220"/>
        <w:gridCol w:w="1582"/>
        <w:gridCol w:w="3260"/>
        <w:gridCol w:w="3321"/>
        <w:gridCol w:w="1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不合格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不合格项目所属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指标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检验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结果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标准值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要求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不合格原因分析</w:t>
            </w: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可能引起的危害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cs="宋体"/>
                <w:sz w:val="24"/>
              </w:rPr>
              <w:t>阴离子合成洗涤剂（以十二烷基苯磺酸钠计）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其他有毒有害物质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sz w:val="28"/>
              </w:rPr>
              <w:t>0.0192 mg/100cm²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不得检出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Verdana" w:hAnsi="Verdana" w:cs="Verdana"/>
                <w:color w:val="333333"/>
                <w:sz w:val="24"/>
                <w:shd w:val="clear" w:color="auto" w:fill="FFFFFF"/>
              </w:rPr>
              <w:t>1、</w:t>
            </w:r>
            <w:r>
              <w:rPr>
                <w:rFonts w:ascii="Verdana" w:hAnsi="Verdana" w:cs="Verdana"/>
                <w:color w:val="333333"/>
                <w:sz w:val="24"/>
                <w:shd w:val="clear" w:color="auto" w:fill="FFFFFF"/>
              </w:rPr>
              <w:t>清洗餐具所用洗涤剂、消毒剂不合格。</w:t>
            </w:r>
            <w:r>
              <w:rPr>
                <w:rFonts w:hint="eastAsia" w:ascii="宋体" w:hAnsi="宋体" w:cs="宋体"/>
                <w:color w:val="333333"/>
                <w:sz w:val="24"/>
                <w:shd w:val="clear" w:color="auto" w:fill="FFFFFF"/>
              </w:rPr>
              <w:t>如果用于清洗餐具的洗涤剂、消毒剂不符合标准，这样不仅清洗不干净餐具反而会造成二次污染。2、洗涤剂或消毒剂未彻底冲洗干净。3、餐具数量过多，洗涤剂、消毒剂浸泡餐具重复使用，造成交叉污染，使得阴离子洗涤剂残留在餐具中。</w:t>
            </w: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微软雅黑"/>
                <w:color w:val="333333"/>
                <w:sz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慢性毒性</w:t>
            </w: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：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阴离子洗涤剂有持久作用，动物摄入后表现为血液中胆固醇增高</w:t>
            </w: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；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对人体皮肤也有损害</w:t>
            </w: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；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对肝脏的损伤作用也是存在的。</w:t>
            </w: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/</w:t>
            </w:r>
          </w:p>
        </w:tc>
      </w:tr>
    </w:tbl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检验报告书编号：JQT23FC17844</w:t>
      </w:r>
      <w:r>
        <w:rPr>
          <w:rFonts w:hint="eastAsia"/>
          <w:sz w:val="24"/>
        </w:rPr>
        <w:tab/>
      </w:r>
      <w:bookmarkStart w:id="0" w:name="_GoBack"/>
      <w:bookmarkEnd w:id="0"/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18"/>
        <w:gridCol w:w="1842"/>
        <w:gridCol w:w="1843"/>
        <w:gridCol w:w="3260"/>
        <w:gridCol w:w="3321"/>
        <w:gridCol w:w="1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38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不合格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不合格项目所属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指标</w:t>
            </w:r>
          </w:p>
        </w:tc>
        <w:tc>
          <w:tcPr>
            <w:tcW w:w="1842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检验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结果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标准值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要求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不合格原因分析</w:t>
            </w:r>
          </w:p>
        </w:tc>
        <w:tc>
          <w:tcPr>
            <w:tcW w:w="332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可能引起的危害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过氧化值(以脂肪计)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质量指标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0.94g/100g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≤0.50g/100g</w:t>
            </w:r>
          </w:p>
        </w:tc>
        <w:tc>
          <w:tcPr>
            <w:tcW w:w="3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炒货食品中过氧化值（以脂肪计）检测值超标的原因，可能是原料中的脂肪已经被氧化，也可能与产品在储运过程中环境条件控制不当等有关。</w:t>
            </w:r>
          </w:p>
        </w:tc>
        <w:tc>
          <w:tcPr>
            <w:tcW w:w="3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过氧化值是油脂酸败的早期指标，主要反映油脂被氧化的程度。食用过氧化值超标的食品一般不会对人体健康造成损害，但长期食用过氧化值严重超标的食品可能导致肠胃不适、腹泻等。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炒货食品及坚果制品</w:t>
            </w:r>
          </w:p>
        </w:tc>
      </w:tr>
    </w:tbl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rPr>
          <w:sz w:val="24"/>
        </w:rPr>
      </w:pPr>
    </w:p>
    <w:sectPr>
      <w:pgSz w:w="16838" w:h="11906" w:orient="landscape"/>
      <w:pgMar w:top="1247" w:right="1440" w:bottom="124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iNWNmM2E3YjRjZDI2YjM2ZmQ2ZDE4ZDhhMzM5MDgifQ=="/>
  </w:docVars>
  <w:rsids>
    <w:rsidRoot w:val="00172A27"/>
    <w:rsid w:val="00004BF0"/>
    <w:rsid w:val="00021E1E"/>
    <w:rsid w:val="0004452C"/>
    <w:rsid w:val="00054D9F"/>
    <w:rsid w:val="00113C00"/>
    <w:rsid w:val="0015253B"/>
    <w:rsid w:val="00172A27"/>
    <w:rsid w:val="001F1D15"/>
    <w:rsid w:val="00213700"/>
    <w:rsid w:val="00277263"/>
    <w:rsid w:val="003419A7"/>
    <w:rsid w:val="003C3CDC"/>
    <w:rsid w:val="003F3B16"/>
    <w:rsid w:val="0048297A"/>
    <w:rsid w:val="006E19FA"/>
    <w:rsid w:val="0076439A"/>
    <w:rsid w:val="0080192F"/>
    <w:rsid w:val="00867AF8"/>
    <w:rsid w:val="008A508F"/>
    <w:rsid w:val="009074DA"/>
    <w:rsid w:val="009A3E14"/>
    <w:rsid w:val="00A0105D"/>
    <w:rsid w:val="00A4460A"/>
    <w:rsid w:val="00A63396"/>
    <w:rsid w:val="00A63B4A"/>
    <w:rsid w:val="00AD3134"/>
    <w:rsid w:val="00B1689F"/>
    <w:rsid w:val="00B50016"/>
    <w:rsid w:val="00CA74C0"/>
    <w:rsid w:val="00D661E2"/>
    <w:rsid w:val="00D956C6"/>
    <w:rsid w:val="00DC3F25"/>
    <w:rsid w:val="00E15386"/>
    <w:rsid w:val="00E60345"/>
    <w:rsid w:val="00E7600A"/>
    <w:rsid w:val="029605BF"/>
    <w:rsid w:val="02F83936"/>
    <w:rsid w:val="04FC43EA"/>
    <w:rsid w:val="05950139"/>
    <w:rsid w:val="06764C22"/>
    <w:rsid w:val="070D7EC5"/>
    <w:rsid w:val="07BA6423"/>
    <w:rsid w:val="0807527E"/>
    <w:rsid w:val="09B74ED8"/>
    <w:rsid w:val="0AA60A13"/>
    <w:rsid w:val="0B7E72CA"/>
    <w:rsid w:val="0DE46B93"/>
    <w:rsid w:val="0EA5395E"/>
    <w:rsid w:val="0FA6540C"/>
    <w:rsid w:val="11032AFA"/>
    <w:rsid w:val="11693AF3"/>
    <w:rsid w:val="12505D75"/>
    <w:rsid w:val="14FC2BBF"/>
    <w:rsid w:val="15490981"/>
    <w:rsid w:val="17290724"/>
    <w:rsid w:val="199E12F3"/>
    <w:rsid w:val="19EA74AD"/>
    <w:rsid w:val="1B023DCB"/>
    <w:rsid w:val="1B917B2A"/>
    <w:rsid w:val="1D0D1692"/>
    <w:rsid w:val="1D51161C"/>
    <w:rsid w:val="1E0669AA"/>
    <w:rsid w:val="1F992259"/>
    <w:rsid w:val="20273B9D"/>
    <w:rsid w:val="20F12F9F"/>
    <w:rsid w:val="22C56520"/>
    <w:rsid w:val="22E91FFA"/>
    <w:rsid w:val="23137B2B"/>
    <w:rsid w:val="231747BB"/>
    <w:rsid w:val="23CF7104"/>
    <w:rsid w:val="249C4A5A"/>
    <w:rsid w:val="24D23D68"/>
    <w:rsid w:val="24F3691F"/>
    <w:rsid w:val="25060276"/>
    <w:rsid w:val="256E4199"/>
    <w:rsid w:val="26B8181C"/>
    <w:rsid w:val="29593EAF"/>
    <w:rsid w:val="298F4F7D"/>
    <w:rsid w:val="2A3034C7"/>
    <w:rsid w:val="2E0F4702"/>
    <w:rsid w:val="30204B81"/>
    <w:rsid w:val="307F7146"/>
    <w:rsid w:val="30FB21C7"/>
    <w:rsid w:val="332E5837"/>
    <w:rsid w:val="33B46B27"/>
    <w:rsid w:val="39036BAD"/>
    <w:rsid w:val="398C12A7"/>
    <w:rsid w:val="39E62997"/>
    <w:rsid w:val="3B381183"/>
    <w:rsid w:val="3B532C89"/>
    <w:rsid w:val="3BAD62FC"/>
    <w:rsid w:val="3C180293"/>
    <w:rsid w:val="3C81295B"/>
    <w:rsid w:val="3E480050"/>
    <w:rsid w:val="3F6956C4"/>
    <w:rsid w:val="406B52E0"/>
    <w:rsid w:val="41AC322C"/>
    <w:rsid w:val="420336C3"/>
    <w:rsid w:val="423749B1"/>
    <w:rsid w:val="425D7EB7"/>
    <w:rsid w:val="42664C0F"/>
    <w:rsid w:val="44FF0DB1"/>
    <w:rsid w:val="45594B71"/>
    <w:rsid w:val="46C83575"/>
    <w:rsid w:val="47E524E0"/>
    <w:rsid w:val="48795182"/>
    <w:rsid w:val="4917550E"/>
    <w:rsid w:val="49564BCC"/>
    <w:rsid w:val="496008C3"/>
    <w:rsid w:val="4AD56FE2"/>
    <w:rsid w:val="4B9235C3"/>
    <w:rsid w:val="4BB62215"/>
    <w:rsid w:val="4C8A4A06"/>
    <w:rsid w:val="4CE16790"/>
    <w:rsid w:val="4ED758E2"/>
    <w:rsid w:val="50062548"/>
    <w:rsid w:val="513E2C61"/>
    <w:rsid w:val="52280AC9"/>
    <w:rsid w:val="52B777E5"/>
    <w:rsid w:val="52DB4680"/>
    <w:rsid w:val="539B303F"/>
    <w:rsid w:val="54216F96"/>
    <w:rsid w:val="55B014D8"/>
    <w:rsid w:val="576C7EE5"/>
    <w:rsid w:val="57D605EF"/>
    <w:rsid w:val="58607A51"/>
    <w:rsid w:val="5A101121"/>
    <w:rsid w:val="5BF47C6E"/>
    <w:rsid w:val="5C3C2CDA"/>
    <w:rsid w:val="5C6156FE"/>
    <w:rsid w:val="5D255365"/>
    <w:rsid w:val="5DF72B16"/>
    <w:rsid w:val="5EED6EC6"/>
    <w:rsid w:val="5F4C206F"/>
    <w:rsid w:val="5F7D704B"/>
    <w:rsid w:val="5F812FDF"/>
    <w:rsid w:val="5FA74252"/>
    <w:rsid w:val="5FF17B2D"/>
    <w:rsid w:val="61E57855"/>
    <w:rsid w:val="62CA2486"/>
    <w:rsid w:val="63222DBD"/>
    <w:rsid w:val="63853103"/>
    <w:rsid w:val="6468612F"/>
    <w:rsid w:val="64761B65"/>
    <w:rsid w:val="661243AA"/>
    <w:rsid w:val="67CB235A"/>
    <w:rsid w:val="68572B2F"/>
    <w:rsid w:val="68DD61AE"/>
    <w:rsid w:val="6900625C"/>
    <w:rsid w:val="69540E4B"/>
    <w:rsid w:val="69AE49D0"/>
    <w:rsid w:val="6C5671C2"/>
    <w:rsid w:val="6C575044"/>
    <w:rsid w:val="6E081074"/>
    <w:rsid w:val="70C7355E"/>
    <w:rsid w:val="71461992"/>
    <w:rsid w:val="714E2468"/>
    <w:rsid w:val="71685DAD"/>
    <w:rsid w:val="72555796"/>
    <w:rsid w:val="72CE347B"/>
    <w:rsid w:val="736A1485"/>
    <w:rsid w:val="73910128"/>
    <w:rsid w:val="73A3787F"/>
    <w:rsid w:val="74474A79"/>
    <w:rsid w:val="76675236"/>
    <w:rsid w:val="77B43AFA"/>
    <w:rsid w:val="78306968"/>
    <w:rsid w:val="79A1746A"/>
    <w:rsid w:val="79A75FA3"/>
    <w:rsid w:val="7A8A1038"/>
    <w:rsid w:val="7B222110"/>
    <w:rsid w:val="7B3A4FF7"/>
    <w:rsid w:val="7B660DD5"/>
    <w:rsid w:val="7C3E4761"/>
    <w:rsid w:val="7CBD7BEF"/>
    <w:rsid w:val="7CF5015E"/>
    <w:rsid w:val="7DBC330C"/>
    <w:rsid w:val="7EBA1E2E"/>
    <w:rsid w:val="7EE30820"/>
    <w:rsid w:val="7F66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4518</Words>
  <Characters>5234</Characters>
  <Lines>6</Lines>
  <Paragraphs>1</Paragraphs>
  <TotalTime>1</TotalTime>
  <ScaleCrop>false</ScaleCrop>
  <LinksUpToDate>false</LinksUpToDate>
  <CharactersWithSpaces>6590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2020-08-17T02:47:00Z</dcterms:created>
  <dc:creator>微软用户</dc:creator>
  <cp:lastModifiedBy>陈始明</cp:lastModifiedBy>
  <cp:lastPrinted>2017-06-02T00:38:00Z</cp:lastPrinted>
  <dcterms:modified xsi:type="dcterms:W3CDTF">2023-10-25T02:47:07Z</dcterms:modified>
  <dc:title>不合格报告说明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88DEC00F62AF48D084A851DC406E99C7</vt:lpwstr>
  </property>
  <property fmtid="{D5CDD505-2E9C-101B-9397-08002B2CF9AE}" pid="4" name="commondata">
    <vt:lpwstr>eyJoZGlkIjoiNWFiNWNmM2E3YjRjZDI2YjM2ZmQ2ZDE4ZDhhMzM5MDgifQ==</vt:lpwstr>
  </property>
</Properties>
</file>