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0"/>
          <w:sz w:val="32"/>
          <w:szCs w:val="32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中药炮制职业技能大赛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spacing w:val="0"/>
          <w:sz w:val="32"/>
          <w:szCs w:val="32"/>
          <w:u w:val="none"/>
        </w:rPr>
        <w:t>一、</w:t>
      </w:r>
      <w:r>
        <w:rPr>
          <w:rFonts w:hint="default" w:ascii="黑体" w:hAnsi="黑体" w:eastAsia="黑体" w:cs="黑体"/>
          <w:spacing w:val="0"/>
          <w:sz w:val="32"/>
          <w:szCs w:val="32"/>
          <w:u w:val="none"/>
        </w:rPr>
        <w:t>比</w:t>
      </w:r>
      <w:r>
        <w:rPr>
          <w:rFonts w:hint="eastAsia" w:ascii="黑体" w:hAnsi="黑体" w:eastAsia="黑体" w:cs="黑体"/>
          <w:spacing w:val="0"/>
          <w:sz w:val="32"/>
          <w:szCs w:val="32"/>
          <w:u w:val="none"/>
        </w:rPr>
        <w:t>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比赛只设个人赛，不设团体赛。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比赛选手需独立完成所有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赛项目和内容。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赛前抽签确定选手考号及编号。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二、</w:t>
      </w:r>
      <w:r>
        <w:rPr>
          <w:rFonts w:hint="default" w:ascii="黑体" w:hAnsi="黑体" w:eastAsia="黑体" w:cs="黑体"/>
          <w:spacing w:val="0"/>
          <w:sz w:val="32"/>
          <w:szCs w:val="32"/>
        </w:rPr>
        <w:t>比</w:t>
      </w:r>
      <w:r>
        <w:rPr>
          <w:rFonts w:hint="eastAsia" w:ascii="黑体" w:hAnsi="黑体" w:eastAsia="黑体" w:cs="黑体"/>
          <w:spacing w:val="0"/>
          <w:sz w:val="32"/>
          <w:szCs w:val="32"/>
        </w:rPr>
        <w:t>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中药炮制赛项，须完成2种待炮制饮片的炮制操作。参赛选手须根据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赛时规定的重量和炮制要求，在规定时间内，按标准操作规程完成炮制操作。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赛时器具的准备以及饮片的净制、分档、炒、清场等各项操作，均需选手自己完成。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赛规定时限20分钟。由于比赛时间的限制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赛中砂炒法的辅料用河砂，不用油砂；麸炒法的辅料用麦麸，不用蜜炙麸皮。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spacing w:val="0"/>
          <w:sz w:val="32"/>
          <w:szCs w:val="32"/>
        </w:rPr>
        <w:t>（一）比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赛考试范围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中药炮制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赛范围为《中国药典》2020 年版收载的炮制方法和炮制品种。本次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赛内容包括炒黄、炒焦、炒炭、麸炒、砂炒等9类炮制方法，30种饮片规格。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赛用饮片重量，一般为 50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200g（具体用量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赛时会明确标示）。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赛所涉及的炮制方法及待炮制饮片范围，见表1。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表1</w:t>
      </w:r>
      <w:r>
        <w:rPr>
          <w:rFonts w:hint="default" w:ascii="仿宋_GB2312" w:hAnsi="仿宋_GB2312" w:eastAsia="仿宋_GB2312" w:cs="仿宋_GB2312"/>
          <w:b/>
          <w:spacing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炮制方法及待炮制饮片范围</w:t>
      </w:r>
      <w:bookmarkStart w:id="0" w:name="_GoBack"/>
      <w:bookmarkEnd w:id="0"/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51"/>
        <w:gridCol w:w="5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8"/>
                <w:szCs w:val="28"/>
              </w:rPr>
              <w:t>类别</w:t>
            </w:r>
          </w:p>
        </w:tc>
        <w:tc>
          <w:tcPr>
            <w:tcW w:w="3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8"/>
                <w:szCs w:val="28"/>
              </w:rPr>
              <w:t>待炮制饮片名称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1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炒黄（4 味）</w:t>
            </w:r>
          </w:p>
        </w:tc>
        <w:tc>
          <w:tcPr>
            <w:tcW w:w="3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王不留行、莱菔子、麦芽、芥子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炒焦（4 味）</w:t>
            </w:r>
          </w:p>
        </w:tc>
        <w:tc>
          <w:tcPr>
            <w:tcW w:w="3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麦芽、山楂、槟榔、栀子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3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炒炭（3 味）</w:t>
            </w:r>
          </w:p>
        </w:tc>
        <w:tc>
          <w:tcPr>
            <w:tcW w:w="3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荆芥、白茅根、茜草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4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麸炒（4 味）</w:t>
            </w:r>
          </w:p>
        </w:tc>
        <w:tc>
          <w:tcPr>
            <w:tcW w:w="3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薏苡仁、山药、白术、枳壳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5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砂炒（3 味）</w:t>
            </w:r>
          </w:p>
        </w:tc>
        <w:tc>
          <w:tcPr>
            <w:tcW w:w="3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骨碎补、干姜、鸡内金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6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蜜炙（3 味）</w:t>
            </w:r>
          </w:p>
        </w:tc>
        <w:tc>
          <w:tcPr>
            <w:tcW w:w="3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黄芪、甘草、百部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7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酒炙（3 味）</w:t>
            </w:r>
          </w:p>
        </w:tc>
        <w:tc>
          <w:tcPr>
            <w:tcW w:w="3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白芍、当归、丹参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8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醋炙（3 味）</w:t>
            </w:r>
          </w:p>
        </w:tc>
        <w:tc>
          <w:tcPr>
            <w:tcW w:w="3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青皮、延胡索、香附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9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盐炙（3 味）</w:t>
            </w:r>
          </w:p>
        </w:tc>
        <w:tc>
          <w:tcPr>
            <w:tcW w:w="30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泽泻、小茴香、知母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NmFmN2EyNDkwYzhkMGEwNDlkNmU1ZGVkOTdkYTMifQ=="/>
  </w:docVars>
  <w:rsids>
    <w:rsidRoot w:val="6C6A7DA1"/>
    <w:rsid w:val="0046550B"/>
    <w:rsid w:val="0B49638E"/>
    <w:rsid w:val="1847310E"/>
    <w:rsid w:val="309223F5"/>
    <w:rsid w:val="37F15E43"/>
    <w:rsid w:val="45B63A7E"/>
    <w:rsid w:val="6C6A7DA1"/>
    <w:rsid w:val="756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2514</Words>
  <Characters>2616</Characters>
  <Lines>0</Lines>
  <Paragraphs>0</Paragraphs>
  <TotalTime>0</TotalTime>
  <ScaleCrop>false</ScaleCrop>
  <LinksUpToDate>false</LinksUpToDate>
  <CharactersWithSpaces>2803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2022-11-02T08:22:00Z</dcterms:created>
  <dc:creator>梁斌</dc:creator>
  <cp:lastModifiedBy>梁斌</cp:lastModifiedBy>
  <dcterms:modified xsi:type="dcterms:W3CDTF">2022-11-02T08:23:03Z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3749100967E5430380888B3EA0E9F7DE</vt:lpwstr>
  </property>
</Properties>
</file>