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eastAsia="zh-CN"/>
        </w:rPr>
        <w:t>云浮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</w:rPr>
        <w:t>市不动产登记前端环节历史遗留问题线索征集表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eastAsia="zh-CN"/>
        </w:rPr>
        <w:t>（城镇住宅项目）</w:t>
      </w:r>
    </w:p>
    <w:bookmarkEnd w:id="0"/>
    <w:tbl>
      <w:tblPr>
        <w:tblStyle w:val="3"/>
        <w:tblW w:w="14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28"/>
        <w:gridCol w:w="1029"/>
        <w:gridCol w:w="784"/>
        <w:gridCol w:w="1094"/>
        <w:gridCol w:w="963"/>
        <w:gridCol w:w="1029"/>
        <w:gridCol w:w="1233"/>
        <w:gridCol w:w="1065"/>
        <w:gridCol w:w="1245"/>
        <w:gridCol w:w="1035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业主姓名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是否已交付使用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是否有合同及发票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开发企业是否愿意配合办证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开发企业联系方式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业主联系电话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简述未能办证的主要原因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罗定市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郁南县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</w:p>
        </w:tc>
        <w:tc>
          <w:tcPr>
            <w:tcW w:w="78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□住房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□商铺</w:t>
            </w:r>
          </w:p>
        </w:tc>
        <w:tc>
          <w:tcPr>
            <w:tcW w:w="96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23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51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color w:val="auto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不动产</w:t>
      </w:r>
      <w:r>
        <w:rPr>
          <w:rFonts w:hint="eastAsia" w:ascii="仿宋_GB2312" w:hAnsi="仿宋_GB2312" w:eastAsia="仿宋_GB2312" w:cs="仿宋_GB2312"/>
          <w:color w:val="auto"/>
        </w:rPr>
        <w:t>地址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：填写购买房屋地址。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房屋类型：</w:t>
      </w:r>
      <w:r>
        <w:rPr>
          <w:rFonts w:hint="eastAsia" w:ascii="仿宋_GB2312" w:hAnsi="仿宋_GB2312" w:eastAsia="仿宋_GB2312" w:cs="仿宋_GB2312"/>
          <w:color w:val="auto"/>
        </w:rPr>
        <w:t>城镇住宅的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</w:rPr>
        <w:t>范围为“2024年12月31日前已建成并出售的国有建设用地范围内的住宅项目（包含项目内的住房、车位、商铺）”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是否有购房合同及发票：如有购房合同发票，请另外作为附件上传。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开发企业的联系方式：如您知晓开发企业联系方式或办公地址，请填写，不知情可不填。</w:t>
      </w:r>
    </w:p>
    <w:p>
      <w:pPr>
        <w:numPr>
          <w:ilvl w:val="-1"/>
          <w:numId w:val="0"/>
        </w:num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0098"/>
    <w:multiLevelType w:val="singleLevel"/>
    <w:tmpl w:val="06A000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D42D6"/>
    <w:rsid w:val="690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2026-05-29T01:15:00Z</dcterms:created>
  <dc:creator>张团</dc:creator>
  <cp:lastModifiedBy>张团</cp:lastModifiedBy>
  <dcterms:modified xsi:type="dcterms:W3CDTF">2026-05-29T01:36:41Z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