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szCs w:val="30"/>
        </w:rPr>
      </w:pPr>
      <w:bookmarkStart w:id="1" w:name="_GoBack"/>
      <w:bookmarkStart w:id="0" w:name="_Toc202366392"/>
      <w:r>
        <w:rPr>
          <w:rFonts w:hint="eastAsia" w:ascii="宋体" w:hAnsi="宋体" w:eastAsia="宋体"/>
          <w:szCs w:val="30"/>
        </w:rPr>
        <w:t>【1】</w:t>
      </w:r>
      <w:r>
        <w:rPr>
          <w:rFonts w:ascii="宋体" w:hAnsi="宋体" w:eastAsia="宋体"/>
          <w:szCs w:val="30"/>
        </w:rPr>
        <w:t>个体工商户设立登记提交材料规范</w:t>
      </w:r>
      <w:bookmarkEnd w:id="0"/>
    </w:p>
    <w:bookmarkEnd w:id="1"/>
    <w:p>
      <w:pPr>
        <w:widowControl/>
        <w:adjustRightInd w:val="0"/>
        <w:snapToGrid w:val="0"/>
        <w:spacing w:line="420" w:lineRule="exact"/>
        <w:ind w:firstLine="480" w:firstLineChars="200"/>
        <w:outlineLvl w:val="9"/>
        <w:rPr>
          <w:rFonts w:hint="eastAsia" w:ascii="宋体" w:hAnsi="宋体" w:eastAsia="宋体" w:cs="宋体"/>
          <w:szCs w:val="24"/>
        </w:rPr>
      </w:pPr>
      <w:r>
        <w:rPr>
          <w:rFonts w:hint="eastAsia" w:ascii="宋体" w:hAnsi="宋体" w:eastAsia="宋体" w:cs="宋体"/>
          <w:szCs w:val="24"/>
        </w:rPr>
        <w:t>1.《个体工商户登记（备案）申请书》。</w:t>
      </w:r>
    </w:p>
    <w:p>
      <w:pPr>
        <w:widowControl/>
        <w:adjustRightInd w:val="0"/>
        <w:snapToGrid w:val="0"/>
        <w:spacing w:line="420" w:lineRule="exact"/>
        <w:ind w:firstLine="480" w:firstLineChars="200"/>
        <w:outlineLvl w:val="9"/>
        <w:rPr>
          <w:rFonts w:ascii="宋体" w:hAnsi="宋体" w:eastAsia="宋体" w:cs="宋体"/>
          <w:szCs w:val="24"/>
        </w:rPr>
      </w:pPr>
      <w:r>
        <w:rPr>
          <w:rFonts w:hint="eastAsia" w:ascii="宋体" w:hAnsi="宋体" w:eastAsia="宋体" w:cs="宋体"/>
          <w:szCs w:val="24"/>
        </w:rPr>
        <w:t>2.经营者、提交申请材料的人员（经办人）的自然人身份证明复印件。</w:t>
      </w:r>
    </w:p>
    <w:p>
      <w:pPr>
        <w:widowControl/>
        <w:adjustRightInd w:val="0"/>
        <w:snapToGrid w:val="0"/>
        <w:spacing w:line="420" w:lineRule="exact"/>
        <w:ind w:firstLine="480" w:firstLineChars="200"/>
        <w:outlineLvl w:val="9"/>
        <w:rPr>
          <w:rFonts w:hint="eastAsia" w:ascii="宋体" w:hAnsi="宋体" w:eastAsia="宋体" w:cs="宋体"/>
          <w:szCs w:val="24"/>
        </w:rPr>
      </w:pPr>
      <w:r>
        <w:rPr>
          <w:rFonts w:hint="eastAsia" w:ascii="宋体" w:hAnsi="宋体" w:eastAsia="宋体" w:cs="宋体"/>
          <w:szCs w:val="24"/>
        </w:rPr>
        <w:t>（1）申请登记为家庭经营的，提交居民户口簿或结婚证复印件等能说明家庭亲属关系的材料，同时提交参加经营的家庭成员身份证明复印件</w:t>
      </w:r>
      <w:r>
        <w:rPr>
          <w:rFonts w:hint="eastAsia" w:ascii="宋体" w:hAnsi="宋体" w:eastAsia="宋体" w:cs="宋体"/>
          <w:kern w:val="0"/>
          <w:szCs w:val="24"/>
          <w:lang w:bidi="ar"/>
        </w:rPr>
        <w:t>。</w:t>
      </w:r>
    </w:p>
    <w:p>
      <w:pPr>
        <w:widowControl/>
        <w:adjustRightInd w:val="0"/>
        <w:snapToGrid w:val="0"/>
        <w:spacing w:line="420" w:lineRule="exact"/>
        <w:ind w:firstLine="480" w:firstLineChars="200"/>
        <w:outlineLvl w:val="9"/>
        <w:rPr>
          <w:rFonts w:hint="eastAsia" w:ascii="宋体" w:hAnsi="宋体" w:eastAsia="宋体" w:cs="宋体"/>
          <w:szCs w:val="24"/>
          <w:highlight w:val="lightGray"/>
        </w:rPr>
      </w:pPr>
      <w:r>
        <w:rPr>
          <w:rFonts w:hint="eastAsia" w:ascii="宋体" w:hAnsi="宋体" w:eastAsia="宋体" w:cs="宋体"/>
          <w:szCs w:val="24"/>
        </w:rPr>
        <w:t>（2）香港特别行政区、澳门特别行政区经营者提交当地永久性居民身份证、特别行政区护照或内地公安部门颁发的港澳居民居住证、内地出入境管理部门颁发的来往内地通行证复印件。</w:t>
      </w:r>
    </w:p>
    <w:p>
      <w:pPr>
        <w:widowControl/>
        <w:adjustRightInd w:val="0"/>
        <w:snapToGrid w:val="0"/>
        <w:spacing w:line="420" w:lineRule="exact"/>
        <w:ind w:firstLine="480" w:firstLineChars="200"/>
        <w:outlineLvl w:val="9"/>
        <w:rPr>
          <w:rFonts w:hint="eastAsia" w:ascii="宋体" w:hAnsi="宋体" w:eastAsia="宋体" w:cs="宋体"/>
          <w:szCs w:val="24"/>
          <w:highlight w:val="lightGray"/>
        </w:rPr>
      </w:pPr>
      <w:r>
        <w:rPr>
          <w:rFonts w:hint="eastAsia" w:ascii="宋体" w:hAnsi="宋体" w:eastAsia="宋体" w:cs="宋体"/>
          <w:szCs w:val="24"/>
        </w:rPr>
        <w:t>（3）台湾地区经营者提交大陆公安部门颁发的台湾居民居住证、大陆出入境管理部门颁发的台湾居民来往大陆通行证复印件。台湾农民提交农民身份有关证明，包括加入台湾农业组织证明或台湾农民健康保险证明或台湾农民老年津贴证明等。</w:t>
      </w:r>
    </w:p>
    <w:p>
      <w:pPr>
        <w:widowControl/>
        <w:adjustRightInd w:val="0"/>
        <w:snapToGrid w:val="0"/>
        <w:spacing w:line="420" w:lineRule="exact"/>
        <w:ind w:firstLine="480" w:firstLineChars="200"/>
        <w:outlineLvl w:val="9"/>
        <w:rPr>
          <w:rFonts w:hint="eastAsia" w:ascii="宋体" w:hAnsi="宋体" w:eastAsia="宋体" w:cs="宋体"/>
          <w:szCs w:val="24"/>
        </w:rPr>
      </w:pPr>
      <w:r>
        <w:rPr>
          <w:rFonts w:hint="eastAsia" w:ascii="宋体" w:hAnsi="宋体" w:eastAsia="宋体" w:cs="宋体"/>
          <w:szCs w:val="24"/>
        </w:rPr>
        <w:t>3.经营者住所相关文件。提交居民户口簿或自然人身份证明复印件（经营者经常居所与户口簿或身份证明记载的居所不一致的，提交经常居所证明）。</w:t>
      </w:r>
    </w:p>
    <w:p>
      <w:pPr>
        <w:widowControl/>
        <w:adjustRightInd w:val="0"/>
        <w:snapToGrid w:val="0"/>
        <w:spacing w:line="420" w:lineRule="exact"/>
        <w:ind w:firstLine="480" w:firstLineChars="200"/>
        <w:outlineLvl w:val="9"/>
        <w:rPr>
          <w:rFonts w:hint="eastAsia" w:ascii="宋体" w:hAnsi="宋体" w:eastAsia="宋体" w:cs="宋体"/>
          <w:szCs w:val="24"/>
          <w:highlight w:val="lightGray"/>
        </w:rPr>
      </w:pPr>
      <w:r>
        <w:rPr>
          <w:rFonts w:hint="eastAsia" w:ascii="宋体" w:hAnsi="宋体" w:eastAsia="宋体" w:cs="宋体"/>
          <w:szCs w:val="24"/>
        </w:rPr>
        <w:t>4.经营场所使用相关文件。</w:t>
      </w:r>
    </w:p>
    <w:p>
      <w:pPr>
        <w:widowControl/>
        <w:adjustRightInd w:val="0"/>
        <w:snapToGrid w:val="0"/>
        <w:spacing w:line="420" w:lineRule="exact"/>
        <w:ind w:firstLine="480" w:firstLineChars="200"/>
        <w:outlineLvl w:val="9"/>
        <w:rPr>
          <w:rFonts w:hint="eastAsia" w:ascii="宋体" w:hAnsi="宋体" w:eastAsia="宋体" w:cs="宋体"/>
          <w:szCs w:val="24"/>
        </w:rPr>
      </w:pPr>
      <w:r>
        <w:rPr>
          <w:rFonts w:hint="eastAsia" w:ascii="宋体" w:hAnsi="宋体" w:eastAsia="宋体" w:cs="宋体"/>
          <w:szCs w:val="24"/>
        </w:rPr>
        <w:t>仅通过网络开展经营活动的平台内经营者申请登记为个体工商户，应当提交电子商务平台出具的允许其将电子商务平台提供的网络经营场所作为经营场所的文件。仅提供互联网域名访问、虚拟主机租用等服务，不提供实际交易服务的互联网平台经营者提供的网络空间地址，不得用于办理个体工商户经营场所登记。</w:t>
      </w:r>
    </w:p>
    <w:p>
      <w:pPr>
        <w:widowControl/>
        <w:adjustRightInd w:val="0"/>
        <w:snapToGrid w:val="0"/>
        <w:spacing w:line="420" w:lineRule="exact"/>
        <w:ind w:firstLine="480" w:firstLineChars="200"/>
        <w:outlineLvl w:val="9"/>
        <w:rPr>
          <w:rFonts w:hint="eastAsia" w:ascii="宋体" w:hAnsi="宋体" w:eastAsia="宋体" w:cs="宋体"/>
          <w:szCs w:val="24"/>
        </w:rPr>
      </w:pPr>
      <w:r>
        <w:rPr>
          <w:rFonts w:hint="eastAsia" w:ascii="宋体" w:hAnsi="宋体" w:eastAsia="宋体" w:cs="宋体"/>
          <w:szCs w:val="24"/>
        </w:rPr>
        <w:t>5.法律、行政法规和国务院决定规定设立个体工商户必须报经批准的，或个体工商户申请登记的经营范围中有法律、行政法规和国务院决定规定在登记前依法须经批准的项目的，提交有关批准文件或许可证件的复印件。</w:t>
      </w:r>
    </w:p>
    <w:p>
      <w:pPr>
        <w:pStyle w:val="7"/>
        <w:spacing w:line="420" w:lineRule="exact"/>
        <w:outlineLvl w:val="9"/>
      </w:pPr>
    </w:p>
    <w:p>
      <w:pPr>
        <w:pStyle w:val="7"/>
        <w:spacing w:line="420" w:lineRule="exact"/>
        <w:outlineLvl w:val="9"/>
        <w:rPr>
          <w:rFonts w:ascii="宋体" w:hAnsi="宋体" w:eastAsia="宋体"/>
          <w:bCs/>
        </w:rPr>
      </w:pPr>
      <w:r>
        <w:t>注：</w:t>
      </w:r>
      <w:r>
        <w:rPr>
          <w:rFonts w:hint="eastAsia" w:ascii="宋体" w:hAnsi="宋体" w:eastAsia="宋体"/>
        </w:rPr>
        <w:t>1.</w:t>
      </w:r>
      <w:r>
        <w:rPr>
          <w:rFonts w:ascii="宋体" w:hAnsi="宋体" w:eastAsia="宋体"/>
        </w:rPr>
        <w:t>依照《促进个体工商户发展条例</w:t>
      </w:r>
      <w:r>
        <w:rPr>
          <w:rFonts w:hint="eastAsia" w:ascii="宋体" w:hAnsi="宋体" w:eastAsia="宋体"/>
        </w:rPr>
        <w:t>》《</w:t>
      </w:r>
      <w:r>
        <w:rPr>
          <w:rFonts w:ascii="宋体" w:hAnsi="宋体" w:eastAsia="宋体"/>
        </w:rPr>
        <w:t>市场主体登记管理条例</w:t>
      </w:r>
      <w:r>
        <w:rPr>
          <w:rFonts w:hint="eastAsia" w:ascii="宋体" w:hAnsi="宋体" w:eastAsia="宋体"/>
        </w:rPr>
        <w:t>》《</w:t>
      </w:r>
      <w:r>
        <w:rPr>
          <w:rFonts w:ascii="宋体" w:hAnsi="宋体" w:eastAsia="宋体"/>
        </w:rPr>
        <w:t>市场主体登记管理条例实施细则</w:t>
      </w:r>
      <w:r>
        <w:rPr>
          <w:rFonts w:hint="eastAsia" w:ascii="宋体" w:hAnsi="宋体" w:eastAsia="宋体"/>
        </w:rPr>
        <w:t>》《个体工商户登记管理规定》，</w:t>
      </w:r>
      <w:r>
        <w:rPr>
          <w:rFonts w:ascii="宋体" w:hAnsi="宋体" w:eastAsia="宋体"/>
        </w:rPr>
        <w:t>申请个体工商户设立登记适用本规范。</w:t>
      </w:r>
    </w:p>
    <w:p>
      <w:pPr>
        <w:rPr>
          <w:rFonts w:hint="eastAsia"/>
        </w:rPr>
      </w:pPr>
      <w:r>
        <w:rPr>
          <w:rFonts w:hint="eastAsia" w:ascii="宋体" w:hAnsi="宋体" w:eastAsia="宋体"/>
        </w:rPr>
        <w:t>2.申请人提交《名称自主申报承诺书》的，登记机关应当收取并归入登记档案。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1C0753F"/>
    <w:rsid w:val="02B26E88"/>
    <w:rsid w:val="0A6A44EC"/>
    <w:rsid w:val="115F467E"/>
    <w:rsid w:val="1AA17AB6"/>
    <w:rsid w:val="1D85546D"/>
    <w:rsid w:val="1D884F5D"/>
    <w:rsid w:val="1FF40688"/>
    <w:rsid w:val="217952E8"/>
    <w:rsid w:val="261E020C"/>
    <w:rsid w:val="281F201A"/>
    <w:rsid w:val="335334BF"/>
    <w:rsid w:val="34936269"/>
    <w:rsid w:val="361B02C4"/>
    <w:rsid w:val="38E52E0C"/>
    <w:rsid w:val="48254FD3"/>
    <w:rsid w:val="48621D83"/>
    <w:rsid w:val="48EC789E"/>
    <w:rsid w:val="4B920BD1"/>
    <w:rsid w:val="4C4D2D4A"/>
    <w:rsid w:val="4CDB0356"/>
    <w:rsid w:val="52C75604"/>
    <w:rsid w:val="54B90F7D"/>
    <w:rsid w:val="5CA42512"/>
    <w:rsid w:val="5E850121"/>
    <w:rsid w:val="5F434264"/>
    <w:rsid w:val="65E322FD"/>
    <w:rsid w:val="69AA4EE0"/>
    <w:rsid w:val="6AA162E3"/>
    <w:rsid w:val="71353C29"/>
    <w:rsid w:val="73350FE3"/>
    <w:rsid w:val="7419513C"/>
    <w:rsid w:val="7564688B"/>
    <w:rsid w:val="79634E25"/>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0">
    <w:name w:val="正文1"/>
    <w:basedOn w:val="1"/>
    <w:qFormat/>
    <w:uiPriority w:val="0"/>
    <w:pPr>
      <w:overflowPunct w:val="0"/>
      <w:adjustRightInd w:val="0"/>
      <w:snapToGrid w:val="0"/>
      <w:spacing w:line="440" w:lineRule="exact"/>
      <w:ind w:firstLine="420" w:firstLineChars="200"/>
      <w:contextualSpacing/>
    </w:pPr>
    <w:rPr>
      <w:rFonts w:ascii="黑体" w:hAnsi="黑体" w:eastAsia="黑体"/>
      <w:bC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965</Words>
  <Characters>976</Characters>
  <Lines>0</Lines>
  <Paragraphs>0</Paragraphs>
  <TotalTime>0</TotalTime>
  <ScaleCrop>false</ScaleCrop>
  <LinksUpToDate>false</LinksUpToDate>
  <CharactersWithSpaces>976</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348977A8E80949CAA2861ACAEE8F97B0_13</vt:lpwstr>
  </property>
</Properties>
</file>