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【5】个人独资企业分支机构设立登记提交材料规范</w:t>
      </w:r>
    </w:p>
    <w:bookmarkEnd w:id="0"/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szCs w:val="24"/>
        </w:rPr>
      </w:pPr>
      <w:r>
        <w:rPr>
          <w:rFonts w:ascii="宋体" w:hAnsi="宋体" w:eastAsia="宋体" w:cs="仿宋_GB2312"/>
          <w:szCs w:val="24"/>
        </w:rPr>
        <w:t>1</w:t>
      </w:r>
      <w:r>
        <w:rPr>
          <w:rFonts w:hint="eastAsia" w:ascii="宋体" w:hAnsi="宋体" w:eastAsia="宋体" w:cs="仿宋_GB2312"/>
          <w:szCs w:val="24"/>
        </w:rPr>
        <w:t>.《</w:t>
      </w:r>
      <w:r>
        <w:rPr>
          <w:rFonts w:eastAsia="宋体" w:cs="仿宋_GB2312"/>
          <w:szCs w:val="24"/>
        </w:rPr>
        <w:t>分支机构登记（备案）申请书</w:t>
      </w:r>
      <w:r>
        <w:rPr>
          <w:rFonts w:hint="eastAsia" w:ascii="宋体" w:hAnsi="宋体" w:eastAsia="宋体" w:cs="仿宋_GB2312"/>
          <w:szCs w:val="24"/>
        </w:rPr>
        <w:t>》。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2.经营场所使用相关文件。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3.分支机构负责人的任职信息[填写《分支机构登记（备案）申请书》“表8”及“表8（附）”]、自然人身份证明复印件（分支机构负责人的任职信息由分支机构隶属企业的投资人在《分支机构登记（备案）申请书》中确认）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/>
          <w:bCs/>
        </w:rPr>
      </w:pPr>
      <w:r>
        <w:rPr>
          <w:rFonts w:hint="eastAsia" w:ascii="宋体" w:hAnsi="宋体" w:eastAsia="宋体" w:cs="仿宋_GB2312"/>
          <w:szCs w:val="24"/>
        </w:rPr>
        <w:t>4.隶属个人独资企业的营业执照复印件。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5.提交申请材料的人员（经办人）的自然人身份证明复印件。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6.法律、行政法规和国务院决定规定设立企业分支机构必须报经批准的，或企业分支机构申请登记的经营范围中有法律、行政法规和国务院决定规定在登记前依法须经批准的项目的，提交有关批准文件或许可证件的复印件。</w:t>
      </w:r>
    </w:p>
    <w:p>
      <w:pPr>
        <w:widowControl/>
        <w:overflowPunct w:val="0"/>
        <w:spacing w:line="420" w:lineRule="exact"/>
        <w:ind w:firstLine="420" w:firstLineChars="200"/>
        <w:outlineLvl w:val="9"/>
        <w:rPr>
          <w:rFonts w:ascii="黑体" w:hAnsi="黑体" w:eastAsia="黑体" w:cs="仿宋_GB2312"/>
          <w:sz w:val="21"/>
          <w:szCs w:val="21"/>
        </w:rPr>
      </w:pPr>
    </w:p>
    <w:p>
      <w:pPr>
        <w:widowControl/>
        <w:overflowPunct w:val="0"/>
        <w:spacing w:line="420" w:lineRule="exact"/>
        <w:ind w:firstLine="420" w:firstLineChars="200"/>
        <w:outlineLvl w:val="9"/>
        <w:rPr>
          <w:rFonts w:ascii="宋体" w:hAnsi="宋体" w:eastAsia="宋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注：</w:t>
      </w:r>
      <w:r>
        <w:rPr>
          <w:rFonts w:hint="eastAsia" w:ascii="宋体" w:hAnsi="宋体" w:eastAsia="宋体" w:cs="仿宋_GB2312"/>
          <w:sz w:val="21"/>
          <w:szCs w:val="21"/>
        </w:rPr>
        <w:t>1.依照《个人独资企业法》《市场主体登记管理条例》设立的个人独资企业分支机构，申请设立登记适用本规范。</w:t>
      </w:r>
    </w:p>
    <w:p>
      <w:pPr>
        <w:widowControl/>
        <w:overflowPunct w:val="0"/>
        <w:spacing w:line="420" w:lineRule="exact"/>
        <w:ind w:firstLine="420" w:firstLineChars="200"/>
        <w:outlineLvl w:val="9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仿宋_GB2312"/>
          <w:sz w:val="21"/>
          <w:szCs w:val="21"/>
        </w:rPr>
        <w:t>2.申请人提交《名称自主申报承诺书》的，登记机关应当收取并归入登记档案。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1D884F5D"/>
    <w:rsid w:val="1FF40688"/>
    <w:rsid w:val="34936269"/>
    <w:rsid w:val="38E52E0C"/>
    <w:rsid w:val="4B920BD1"/>
    <w:rsid w:val="4CDB0356"/>
    <w:rsid w:val="52C75604"/>
    <w:rsid w:val="5F434264"/>
    <w:rsid w:val="69AA4EE0"/>
    <w:rsid w:val="6AA162E3"/>
    <w:rsid w:val="71353C29"/>
    <w:rsid w:val="73350FE3"/>
    <w:rsid w:val="7564688B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504</Characters>
  <Lines>0</Lines>
  <Paragraphs>0</Paragraphs>
  <TotalTime>1</TotalTime>
  <ScaleCrop>false</ScaleCrop>
  <LinksUpToDate>false</LinksUpToDate>
  <CharactersWithSpaces>504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06F47D6DAE0D4905B0C2FD81BAEF68BD_13</vt:lpwstr>
  </property>
</Properties>
</file>