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</w:rPr>
      </w:pPr>
      <w:bookmarkStart w:id="0" w:name="_Toc202366361"/>
      <w:r>
        <w:rPr>
          <w:rFonts w:hint="eastAsia" w:ascii="宋体" w:hAnsi="宋体" w:eastAsia="宋体" w:cs="宋体"/>
        </w:rPr>
        <w:t>【5】合伙企业通过简易程序注销登记提交材料规范</w:t>
      </w:r>
      <w:bookmarkEnd w:id="0"/>
    </w:p>
    <w:p>
      <w:pPr>
        <w:pStyle w:val="7"/>
        <w:adjustRightInd w:val="0"/>
        <w:snapToGrid w:val="0"/>
        <w:spacing w:line="420" w:lineRule="exact"/>
        <w:ind w:firstLine="480" w:firstLineChars="200"/>
        <w:contextualSpacing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>1</w:t>
      </w:r>
      <w:r>
        <w:rPr>
          <w:rFonts w:hint="eastAsia" w:ascii="宋体" w:hAnsi="宋体" w:cs="仿宋_GB2312"/>
          <w:sz w:val="24"/>
          <w:szCs w:val="24"/>
        </w:rPr>
        <w:t>.</w:t>
      </w:r>
      <w:r>
        <w:rPr>
          <w:rFonts w:ascii="宋体" w:hAnsi="宋体" w:cs="仿宋_GB2312"/>
          <w:sz w:val="24"/>
          <w:szCs w:val="24"/>
        </w:rPr>
        <w:t>《企业注销登记申请书（</w:t>
      </w:r>
      <w:r>
        <w:rPr>
          <w:rFonts w:hint="eastAsia" w:ascii="宋体" w:hAnsi="宋体" w:cs="仿宋_GB2312"/>
          <w:sz w:val="24"/>
          <w:szCs w:val="24"/>
        </w:rPr>
        <w:t>简易</w:t>
      </w:r>
      <w:r>
        <w:rPr>
          <w:rFonts w:ascii="宋体" w:hAnsi="宋体" w:cs="仿宋_GB2312"/>
          <w:sz w:val="24"/>
          <w:szCs w:val="24"/>
        </w:rPr>
        <w:t>程序）》。</w:t>
      </w:r>
    </w:p>
    <w:p>
      <w:pPr>
        <w:pStyle w:val="7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2.全体合伙人签署的经国家企业信用信息公示系统公告不少于20日的《简易注销全体投资人承诺书》。</w:t>
      </w:r>
    </w:p>
    <w:p>
      <w:pPr>
        <w:pStyle w:val="7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3.提交申请材料的人员（经办人）的自然人身份证明复印件。</w:t>
      </w:r>
    </w:p>
    <w:p>
      <w:pPr>
        <w:pStyle w:val="6"/>
        <w:spacing w:line="420" w:lineRule="exact"/>
      </w:pPr>
    </w:p>
    <w:p>
      <w:pPr>
        <w:pStyle w:val="6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1.依照《合伙企业法》《外商投资法》《市场主体登记管理条例》设立的合伙企业，申请简易程序注销登记适用本规范。</w:t>
      </w:r>
    </w:p>
    <w:p>
      <w:pPr>
        <w:pStyle w:val="6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合伙企业未发生债权债务或已将债权债务清偿完结，未发生或已结清清偿费用、职工工资、社会保险费用、法定补偿金、应缴纳税款（滞纳金、罚款），并由全体合伙人书面承诺对上述情况的真实性承担法律责任的，可以按照简易程序办理注销登记。</w:t>
      </w:r>
    </w:p>
    <w:p>
      <w:pPr>
        <w:pStyle w:val="6"/>
        <w:spacing w:line="42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3.合伙企业注销属于依法须经批准的，或被吊销营业执照、责令关闭、撤销，或被列入经营异常名录的，或属于《市场主体登记管理条例实施细则》第四十八条所列情形的，不适用简易注销程序。</w:t>
      </w:r>
    </w:p>
    <w:p>
      <w:pPr>
        <w:pStyle w:val="6"/>
        <w:spacing w:line="42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</w:rPr>
        <w:t>4.申请办理简易注销登记，合伙企业应当通过国家企业信用信息公示系统公示，公示期为20日。在公示期内无相关部门、债权人及其他利害关系人提出异议的，合伙企业可以于公示期届满之日起20日内向登记机关申请注销登记。</w:t>
      </w:r>
    </w:p>
    <w:p>
      <w:pPr>
        <w:pStyle w:val="6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5.已领取纸质版营业执照的缴回营业执照正、副本。</w:t>
      </w:r>
    </w:p>
    <w:p>
      <w:pPr>
        <w:widowControl/>
        <w:snapToGrid w:val="0"/>
        <w:spacing w:line="420" w:lineRule="exact"/>
        <w:contextualSpacing/>
        <w:rPr>
          <w:b/>
          <w:bCs/>
          <w:sz w:val="30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" w:name="_GoBack"/>
      <w:bookmarkEnd w:id="1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8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A6A44EC"/>
    <w:rsid w:val="1AA17AB6"/>
    <w:rsid w:val="1D884F5D"/>
    <w:rsid w:val="34936269"/>
    <w:rsid w:val="38E52E0C"/>
    <w:rsid w:val="73350FE3"/>
    <w:rsid w:val="796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注释"/>
    <w:basedOn w:val="7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圆点标识"/>
    <w:basedOn w:val="7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663</Characters>
  <Lines>0</Lines>
  <Paragraphs>0</Paragraphs>
  <TotalTime>1</TotalTime>
  <ScaleCrop>false</ScaleCrop>
  <LinksUpToDate>false</LinksUpToDate>
  <CharactersWithSpaces>663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A070ED3271C743FE91D00FF37089D99A_13</vt:lpwstr>
  </property>
</Properties>
</file>