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不合格报告说明</w:t>
      </w:r>
    </w:p>
    <w:p>
      <w:pPr>
        <w:jc w:val="center"/>
        <w:rPr>
          <w:b/>
          <w:bCs/>
          <w:sz w:val="44"/>
          <w:szCs w:val="44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检验报告书编号：EB2503F70112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99"/>
        <w:gridCol w:w="1561"/>
        <w:gridCol w:w="1843"/>
        <w:gridCol w:w="3260"/>
        <w:gridCol w:w="332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指标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噻虫胺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农户可能为提高杀虫效果，超出推荐剂量或频次使用噻虫胺。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短期内大量摄入可能引发头痛、恶心、呕吐、抽搐等症状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长期低剂量暴露可能影响神经系统（如记忆力减退）或干扰内分泌系统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部分人群可能对农药成分敏感，引发皮疹或呼吸道不适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r>
        <w:br w:type="page"/>
      </w: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检验报告书编号：EB2503F77109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353"/>
        <w:gridCol w:w="1382"/>
        <w:gridCol w:w="3355"/>
        <w:gridCol w:w="4176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噻虫胺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0.17m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农户可能为提高杀虫效果，超出推荐剂量或频次使用噻虫胺。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1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短期内大量摄入可能引发头痛、恶心、呕吐、抽搐等症状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长期低剂量暴露可能影响神经系统（如记忆力减退）或干扰内分泌系统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部分人群可能对农药成分敏感，引发皮疹或呼吸道不适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香蕉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r>
        <w:br w:type="page"/>
      </w: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检验报告书编号：EB2503F91011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353"/>
        <w:gridCol w:w="1382"/>
        <w:gridCol w:w="3355"/>
        <w:gridCol w:w="4176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甲氧苄啶 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兽药残留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30.4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μg/kg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μg/kg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甲氧苄啶（Trimethoprim，TMP）是一种广谱抗菌药物增效剂，常与磺胺类药物联用治疗禽类细菌感染。养殖户可能因疾病防控压力，超剂量使用或未严格遵循兽药说明书，导致药物在鸡蛋中残留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或者是因为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产蛋鸡用药后未执行规定的停药期（通常需停药5-7天），导致药物未完全代谢即通过蛋壳腺进入鸡蛋。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甲氧苄啶可能引发过敏体质者出现皮疹、瘙痒、甚至过敏性休克（磺胺类药物过敏者风险更高）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长期低剂量摄入抗菌药物可能导致人体肠道菌群耐药性增强，降低未来抗生素治疗效果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可能加重肝肾代谢负担，尤其是婴幼儿、孕妇及肝肾功能不全人群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高剂量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可能抑制叶酸代谢，导致巨幼红细胞性贫血（罕见但需警惕）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对于鸡群来说，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过度依赖抗菌药物掩盖养殖管理缺陷，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还有可能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导致鸡群免疫力下降，疾病更易暴发。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鸡蛋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/>
    <w:p>
      <w:pPr>
        <w:pStyle w:val="2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br w:type="page"/>
      </w: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检验报告书编号：EB2503F77107</w:t>
      </w:r>
    </w:p>
    <w:tbl>
      <w:tblPr>
        <w:tblStyle w:val="7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564"/>
        <w:gridCol w:w="1118"/>
        <w:gridCol w:w="1427"/>
        <w:gridCol w:w="3595"/>
        <w:gridCol w:w="43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噻虫胺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1.2m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2m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59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农户可能为提高杀虫效果，超出推荐剂量或频次使用噻虫胺。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短期内大量摄入可能引发头痛、恶心、呕吐、抽搐等症状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长期低剂量暴露可能影响神经系统（如记忆力减退）或干扰内分泌系统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部分人群可能对农药成分敏感，引发皮疹或呼吸道不适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姜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检验报告书编号：</w:t>
      </w:r>
      <w:r>
        <w:rPr>
          <w:sz w:val="24"/>
        </w:rPr>
        <w:t>SP202</w:t>
      </w:r>
      <w:r>
        <w:rPr>
          <w:rFonts w:hint="eastAsia"/>
          <w:sz w:val="24"/>
          <w:lang w:val="en-US" w:eastAsia="zh-CN"/>
        </w:rPr>
        <w:t>50424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842"/>
        <w:gridCol w:w="1843"/>
        <w:gridCol w:w="3260"/>
        <w:gridCol w:w="332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不合格项目所属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指标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不合格原因分析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可能引起的危害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酸价（KOH）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品质指标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8"/>
              </w:rPr>
              <w:t>6.2mg/g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</w:rPr>
              <w:t>≤</w:t>
            </w:r>
            <w:r>
              <w:rPr>
                <w:rFonts w:hint="eastAsia"/>
                <w:sz w:val="28"/>
                <w:lang w:val="en-US" w:eastAsia="zh-CN"/>
              </w:rPr>
              <w:t>5mg/g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一、</w:t>
            </w:r>
            <w:r>
              <w:rPr>
                <w:rFonts w:hint="eastAsia" w:ascii="Arial" w:hAnsi="Arial" w:cs="Arial"/>
                <w:color w:val="000000"/>
                <w:szCs w:val="21"/>
                <w:lang w:eastAsia="zh-CN"/>
              </w:rPr>
              <w:t>原料采购把关不严，使用了酸价超标的劣质油。</w:t>
            </w:r>
            <w:r>
              <w:rPr>
                <w:rFonts w:ascii="Arial" w:hAnsi="Arial" w:cs="Arial"/>
                <w:color w:val="000000"/>
                <w:szCs w:val="21"/>
              </w:rPr>
              <w:t>二、油炸温度控制不当，煎炸时间过长</w:t>
            </w:r>
            <w:r>
              <w:rPr>
                <w:rFonts w:hint="eastAsia" w:ascii="Arial" w:hAnsi="Arial" w:cs="Arial"/>
                <w:color w:val="000000"/>
                <w:szCs w:val="21"/>
                <w:lang w:eastAsia="zh-CN"/>
              </w:rPr>
              <w:t>。三</w:t>
            </w:r>
            <w:r>
              <w:rPr>
                <w:rFonts w:ascii="Arial" w:hAnsi="Arial" w:cs="Arial"/>
                <w:color w:val="000000"/>
                <w:szCs w:val="21"/>
              </w:rPr>
              <w:t>餐饮加工用油反复使用，次数过多。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宋体"/>
                <w:color w:val="434343"/>
                <w:kern w:val="0"/>
                <w:szCs w:val="21"/>
                <w:lang w:eastAsia="zh-CN"/>
              </w:rPr>
              <w:t>长期摄入可能增加心血管疾病和癌症风险，损害消化系统，损害人体健康</w:t>
            </w:r>
            <w:r>
              <w:rPr>
                <w:rFonts w:hint="eastAsia" w:ascii="微软雅黑" w:hAnsi="微软雅黑" w:cs="宋体"/>
                <w:color w:val="434343"/>
                <w:kern w:val="0"/>
                <w:szCs w:val="21"/>
              </w:rPr>
              <w:t>。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检验报告书编号：SP202</w:t>
      </w:r>
      <w:r>
        <w:rPr>
          <w:rFonts w:hint="eastAsia"/>
          <w:sz w:val="24"/>
          <w:lang w:val="en-US" w:eastAsia="zh-CN"/>
        </w:rPr>
        <w:t>50695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01"/>
        <w:gridCol w:w="2385"/>
        <w:gridCol w:w="1417"/>
        <w:gridCol w:w="3544"/>
        <w:gridCol w:w="3037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不合格项目所属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指标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检验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不合格原因分析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可能引起的危害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宋体"/>
                <w:sz w:val="24"/>
              </w:rPr>
              <w:t>阴离子合成洗涤剂（以十二烷基苯磺酸钠计）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其他有毒有害物质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sz w:val="28"/>
              </w:rPr>
              <w:t>0.0</w:t>
            </w:r>
            <w:r>
              <w:rPr>
                <w:rFonts w:hint="eastAsia"/>
                <w:sz w:val="28"/>
                <w:lang w:val="en-US" w:eastAsia="zh-CN"/>
              </w:rPr>
              <w:t>745</w:t>
            </w:r>
            <w:r>
              <w:rPr>
                <w:rFonts w:hint="eastAsia"/>
                <w:sz w:val="28"/>
              </w:rPr>
              <w:t>mg/100cm</w:t>
            </w:r>
            <w:r>
              <w:rPr>
                <w:rFonts w:hint="eastAsia"/>
                <w:sz w:val="28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不得检出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Verdana" w:hAnsi="Verdana" w:cs="Verdana"/>
                <w:color w:val="333333"/>
                <w:sz w:val="24"/>
                <w:shd w:val="clear" w:color="auto" w:fill="FFFFFF"/>
              </w:rPr>
              <w:t>1、</w:t>
            </w:r>
            <w:r>
              <w:rPr>
                <w:rFonts w:ascii="Verdana" w:hAnsi="Verdana" w:cs="Verdana"/>
                <w:color w:val="333333"/>
                <w:sz w:val="24"/>
                <w:shd w:val="clear" w:color="auto" w:fill="FFFFFF"/>
              </w:rPr>
              <w:t>清洗餐具所用洗涤剂、消毒剂不合格。</w:t>
            </w:r>
            <w:r>
              <w:rPr>
                <w:rFonts w:hint="eastAsia" w:ascii="宋体" w:hAnsi="宋体" w:cs="宋体"/>
                <w:color w:val="333333"/>
                <w:sz w:val="24"/>
                <w:shd w:val="clear" w:color="auto" w:fill="FFFFFF"/>
              </w:rPr>
              <w:t>如果用于清洗餐具的洗涤剂、消毒剂不符合标准，这样不仅清洗不干净餐具反而会造成二次污染。2、洗涤剂或消毒剂未彻底冲洗干净。3、餐具数量过多，洗涤剂、消毒剂浸泡餐具重复使用，造成交叉污染，使得阴离子洗涤剂残留在餐具中。</w:t>
            </w:r>
          </w:p>
        </w:tc>
        <w:tc>
          <w:tcPr>
            <w:tcW w:w="3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微软雅黑"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长期摄入可引起人体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慢性毒性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：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阴离子洗涤剂有持久作用，动物摄入后表现为血液中胆固醇增高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对人体皮肤也有损害</w:t>
            </w:r>
            <w:r>
              <w:rPr>
                <w:rFonts w:hint="eastAsia" w:ascii="Arial" w:hAnsi="Arial" w:cs="Arial"/>
                <w:color w:val="333333"/>
                <w:szCs w:val="21"/>
                <w:shd w:val="clear" w:color="auto" w:fill="FFFFFF"/>
              </w:rPr>
              <w:t>；</w:t>
            </w: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对肝脏的损伤作用也是存在的。</w:t>
            </w:r>
          </w:p>
          <w:p>
            <w:pPr>
              <w:spacing w:line="400" w:lineRule="exact"/>
              <w:rPr>
                <w:rFonts w:hint="eastAsia" w:ascii="微软雅黑" w:hAnsi="微软雅黑" w:eastAsia="微软雅黑" w:cs="微软雅黑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pStyle w:val="4"/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GVmMDA5NDAzOGFlM2RiMGE2MjAzYmRiOTE5NTAifQ=="/>
  </w:docVars>
  <w:rsids>
    <w:rsidRoot w:val="1E6A466B"/>
    <w:rsid w:val="033B009B"/>
    <w:rsid w:val="09814DC6"/>
    <w:rsid w:val="1E6A466B"/>
    <w:rsid w:val="274A75C1"/>
    <w:rsid w:val="30954C4F"/>
    <w:rsid w:val="5224374E"/>
    <w:rsid w:val="756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Body Text First Indent"/>
    <w:basedOn w:val="5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省纪委</Company>
  <Pages>4</Pages>
  <Words>2030</Words>
  <Characters>2266</Characters>
  <Lines>0</Lines>
  <Paragraphs>0</Paragraphs>
  <TotalTime>1</TotalTime>
  <ScaleCrop>false</ScaleCrop>
  <LinksUpToDate>false</LinksUpToDate>
  <CharactersWithSpaces>2270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2024-06-26T00:33:00Z</dcterms:created>
  <dc:creator>李贝贝</dc:creator>
  <cp:lastModifiedBy>彭谦文</cp:lastModifiedBy>
  <dcterms:modified xsi:type="dcterms:W3CDTF">2025-12-29T02:12:16Z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5874BC541EE84BC4B5B88412A621CCAE</vt:lpwstr>
  </property>
  <property fmtid="{D5CDD505-2E9C-101B-9397-08002B2CF9AE}" pid="4" name="KSOTemplateDocerSaveRecord">
    <vt:lpwstr>eyJoZGlkIjoiMTk1NGVmMDA5NDAzOGFlM2RiMGE2MjAzYmRiOTE5NTAiLCJ1c2VySWQiOiI0MzIzOTk3OTcifQ==</vt:lpwstr>
  </property>
</Properties>
</file>