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57173C">
      <w:pPr>
        <w:jc w:val="center"/>
        <w:rPr>
          <w:rFonts w:ascii="黑体" w:hAnsi="黑体" w:eastAsia="黑体"/>
          <w:b/>
          <w:sz w:val="36"/>
          <w:szCs w:val="32"/>
        </w:rPr>
      </w:pPr>
    </w:p>
    <w:p w14:paraId="435DBA94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入库申请报告</w:t>
      </w:r>
    </w:p>
    <w:p w14:paraId="40ABFAD9">
      <w:pPr>
        <w:rPr>
          <w:rFonts w:ascii="仿宋_GB2312" w:eastAsia="仿宋_GB2312"/>
          <w:sz w:val="32"/>
          <w:szCs w:val="32"/>
        </w:rPr>
      </w:pPr>
    </w:p>
    <w:p w14:paraId="3F113502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针对省政策和本细则明确的奖补对象和条件，阐述企业和项目基本情况，重点阐明企业的登记注册、固定资产投资、建设、生产、经营、纳税和研发、资质等符合政策条件的情况，包含与申报条件逐条对应的情况介绍，可以响应表格形式表示；以文字说明佐证材料包括与申报条件有关的财务报表、资金投入明细、审计报告、第三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方检测报告等，明确提出申请奖补的资金额（含计算过程）。</w:t>
      </w:r>
    </w:p>
    <w:p w14:paraId="07D555EB">
      <w:pPr>
        <w:ind w:firstLine="645"/>
        <w:rPr>
          <w:rFonts w:ascii="仿宋_GB2312" w:eastAsia="仿宋_GB2312"/>
          <w:sz w:val="32"/>
          <w:szCs w:val="32"/>
        </w:rPr>
      </w:pPr>
    </w:p>
    <w:p w14:paraId="051052A4">
      <w:pPr>
        <w:ind w:firstLine="645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XXXX公司</w:t>
      </w:r>
    </w:p>
    <w:p w14:paraId="32C49359">
      <w:pPr>
        <w:ind w:firstLine="645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X</w:t>
      </w:r>
      <w:r>
        <w:rPr>
          <w:rFonts w:hint="eastAsia" w:ascii="仿宋_GB2312" w:eastAsia="仿宋_GB2312"/>
          <w:sz w:val="32"/>
          <w:szCs w:val="32"/>
        </w:rPr>
        <w:t>年X月X日</w:t>
      </w:r>
    </w:p>
    <w:p w14:paraId="36FF0027">
      <w:pPr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D3C"/>
    <w:rsid w:val="0008055E"/>
    <w:rsid w:val="001B498F"/>
    <w:rsid w:val="00310D71"/>
    <w:rsid w:val="004E1F09"/>
    <w:rsid w:val="00BA7D3C"/>
    <w:rsid w:val="6F7FB049"/>
    <w:rsid w:val="FAFF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</Words>
  <Characters>171</Characters>
  <Lines>1</Lines>
  <Paragraphs>1</Paragraphs>
  <TotalTime>4</TotalTime>
  <ScaleCrop>false</ScaleCrop>
  <LinksUpToDate>false</LinksUpToDate>
  <CharactersWithSpaces>200</CharactersWithSpaces>
  <Application>WPS Office_12.8.2.1116_F1E327BC-269C-435d-A152-05C5408002CA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2024-02-05T19:54:00Z</dcterms:created>
  <dc:creator>Administrator</dc:creator>
  <cp:lastModifiedBy>user1</cp:lastModifiedBy>
  <dcterms:modified xsi:type="dcterms:W3CDTF">2025-06-17T17:09:40Z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2052-12.8.2.1116</vt:lpwstr>
  </property>
  <property fmtid="{D5CDD505-2E9C-101B-9397-08002B2CF9AE}" pid="3" name="ICV">
    <vt:lpwstr>4A31F29276440CFBD43051685233A48B_42</vt:lpwstr>
  </property>
</Properties>
</file>