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"/>
        <w:rPr>
          <w:sz w:val="20"/>
        </w:rPr>
      </w:pPr>
    </w:p>
    <w:p>
      <w:pPr>
        <w:pStyle w:val="3"/>
        <w:spacing w:before="54"/>
        <w:ind w:left="127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</w:rPr>
        <w:t xml:space="preserve">附件 </w:t>
      </w:r>
      <w:r>
        <w:rPr>
          <w:rFonts w:hint="eastAsia" w:ascii="黑体" w:eastAsia="黑体"/>
          <w:lang w:val="en-US" w:eastAsia="zh-CN"/>
        </w:rPr>
        <w:t>2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5"/>
        <w:rPr>
          <w:rFonts w:ascii="黑体"/>
          <w:sz w:val="24"/>
        </w:rPr>
      </w:pPr>
    </w:p>
    <w:p>
      <w:pPr>
        <w:spacing w:before="28"/>
        <w:ind w:left="0" w:right="19" w:firstLine="0"/>
        <w:jc w:val="center"/>
        <w:rPr>
          <w:rFonts w:hint="eastAsia" w:ascii="黑体" w:eastAsia="黑体"/>
          <w:b/>
          <w:sz w:val="52"/>
        </w:rPr>
      </w:pPr>
      <w:bookmarkStart w:id="0" w:name="_GoBack"/>
      <w:bookmarkEnd w:id="0"/>
      <w:r>
        <w:rPr>
          <w:rFonts w:hint="eastAsia" w:ascii="黑体" w:eastAsia="黑体"/>
          <w:b/>
          <w:sz w:val="52"/>
          <w:lang w:eastAsia="zh-CN"/>
        </w:rPr>
        <w:t>云浮市</w:t>
      </w:r>
      <w:r>
        <w:rPr>
          <w:rFonts w:hint="eastAsia" w:ascii="黑体" w:eastAsia="黑体"/>
          <w:b/>
          <w:sz w:val="52"/>
        </w:rPr>
        <w:t>202</w:t>
      </w:r>
      <w:r>
        <w:rPr>
          <w:rFonts w:hint="eastAsia" w:ascii="黑体" w:eastAsia="黑体"/>
          <w:b/>
          <w:sz w:val="52"/>
          <w:lang w:val="en-US" w:eastAsia="zh-CN"/>
        </w:rPr>
        <w:t>5</w:t>
      </w:r>
      <w:r>
        <w:rPr>
          <w:rFonts w:hint="eastAsia" w:ascii="黑体" w:eastAsia="黑体"/>
          <w:b/>
          <w:sz w:val="52"/>
        </w:rPr>
        <w:t>年知识产</w:t>
      </w:r>
      <w:r>
        <w:rPr>
          <w:rFonts w:hint="eastAsia" w:ascii="黑体" w:eastAsia="黑体"/>
          <w:b/>
          <w:sz w:val="52"/>
          <w:lang w:val="en-US" w:eastAsia="zh-CN"/>
        </w:rPr>
        <w:t>权保护类</w:t>
      </w:r>
      <w:r>
        <w:rPr>
          <w:rFonts w:hint="eastAsia" w:ascii="黑体" w:eastAsia="黑体"/>
          <w:b/>
          <w:sz w:val="52"/>
        </w:rPr>
        <w:t>项目</w:t>
      </w:r>
    </w:p>
    <w:p>
      <w:pPr>
        <w:spacing w:before="28"/>
        <w:ind w:left="0" w:right="19" w:firstLine="0"/>
        <w:jc w:val="center"/>
        <w:rPr>
          <w:rFonts w:hint="eastAsia" w:ascii="黑体" w:eastAsia="黑体"/>
          <w:b/>
          <w:sz w:val="52"/>
        </w:rPr>
      </w:pPr>
      <w:r>
        <w:rPr>
          <w:rFonts w:hint="eastAsia" w:ascii="黑体" w:eastAsia="黑体"/>
          <w:b/>
          <w:sz w:val="52"/>
          <w:lang w:eastAsia="zh-CN"/>
        </w:rPr>
        <w:t>专项资金</w:t>
      </w:r>
      <w:r>
        <w:rPr>
          <w:rFonts w:hint="eastAsia" w:ascii="黑体" w:eastAsia="黑体"/>
          <w:b/>
          <w:sz w:val="52"/>
        </w:rPr>
        <w:t>执行情况中期检查表</w:t>
      </w:r>
    </w:p>
    <w:p>
      <w:pPr>
        <w:pStyle w:val="3"/>
        <w:rPr>
          <w:rFonts w:ascii="黑体"/>
          <w:b/>
          <w:sz w:val="52"/>
        </w:rPr>
      </w:pPr>
    </w:p>
    <w:p>
      <w:pPr>
        <w:spacing w:before="437"/>
        <w:ind w:left="0" w:right="20" w:firstLine="0"/>
        <w:jc w:val="center"/>
        <w:rPr>
          <w:rFonts w:hint="eastAsia"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（</w:t>
      </w:r>
      <w:r>
        <w:rPr>
          <w:rFonts w:ascii="Times New Roman" w:eastAsia="Times New Roman"/>
          <w:b/>
          <w:sz w:val="44"/>
        </w:rPr>
        <w:t>202</w:t>
      </w:r>
      <w:r>
        <w:rPr>
          <w:rFonts w:hint="eastAsia" w:ascii="Times New Roman"/>
          <w:b/>
          <w:sz w:val="44"/>
          <w:lang w:val="en-US" w:eastAsia="zh-CN"/>
        </w:rPr>
        <w:t>5</w:t>
      </w:r>
      <w:r>
        <w:rPr>
          <w:rFonts w:ascii="Times New Roman" w:eastAsia="Times New Roman"/>
          <w:b/>
          <w:sz w:val="44"/>
        </w:rPr>
        <w:t xml:space="preserve"> </w:t>
      </w:r>
      <w:r>
        <w:rPr>
          <w:rFonts w:hint="eastAsia" w:ascii="黑体" w:eastAsia="黑体"/>
          <w:b/>
          <w:sz w:val="44"/>
        </w:rPr>
        <w:t>年度）</w:t>
      </w:r>
    </w:p>
    <w:p>
      <w:pPr>
        <w:pStyle w:val="3"/>
        <w:rPr>
          <w:rFonts w:ascii="黑体"/>
          <w:b/>
          <w:sz w:val="20"/>
        </w:rPr>
      </w:pPr>
    </w:p>
    <w:p>
      <w:pPr>
        <w:pStyle w:val="3"/>
        <w:rPr>
          <w:rFonts w:ascii="黑体"/>
          <w:b/>
          <w:sz w:val="20"/>
        </w:rPr>
      </w:pPr>
    </w:p>
    <w:p>
      <w:pPr>
        <w:pStyle w:val="3"/>
        <w:rPr>
          <w:rFonts w:ascii="黑体"/>
          <w:b/>
          <w:sz w:val="20"/>
        </w:rPr>
      </w:pPr>
    </w:p>
    <w:p>
      <w:pPr>
        <w:pStyle w:val="3"/>
        <w:rPr>
          <w:rFonts w:ascii="黑体"/>
          <w:b/>
          <w:sz w:val="20"/>
        </w:rPr>
      </w:pPr>
    </w:p>
    <w:p>
      <w:pPr>
        <w:pStyle w:val="3"/>
        <w:rPr>
          <w:rFonts w:ascii="黑体"/>
          <w:b/>
          <w:sz w:val="20"/>
        </w:rPr>
      </w:pPr>
    </w:p>
    <w:p>
      <w:pPr>
        <w:pStyle w:val="3"/>
        <w:rPr>
          <w:rFonts w:ascii="黑体"/>
          <w:b/>
          <w:sz w:val="20"/>
        </w:rPr>
      </w:pPr>
    </w:p>
    <w:p>
      <w:pPr>
        <w:pStyle w:val="3"/>
        <w:rPr>
          <w:rFonts w:ascii="黑体"/>
          <w:b/>
          <w:sz w:val="20"/>
        </w:rPr>
      </w:pPr>
    </w:p>
    <w:p>
      <w:pPr>
        <w:pStyle w:val="3"/>
        <w:rPr>
          <w:rFonts w:ascii="黑体"/>
          <w:b/>
          <w:sz w:val="20"/>
        </w:rPr>
      </w:pPr>
    </w:p>
    <w:p>
      <w:pPr>
        <w:pStyle w:val="3"/>
        <w:rPr>
          <w:rFonts w:ascii="黑体"/>
          <w:b/>
          <w:sz w:val="20"/>
        </w:rPr>
      </w:pPr>
    </w:p>
    <w:p>
      <w:pPr>
        <w:pStyle w:val="3"/>
        <w:rPr>
          <w:rFonts w:ascii="黑体"/>
          <w:b/>
          <w:sz w:val="20"/>
        </w:rPr>
      </w:pPr>
    </w:p>
    <w:p>
      <w:pPr>
        <w:pStyle w:val="3"/>
        <w:rPr>
          <w:rFonts w:ascii="黑体"/>
          <w:b/>
          <w:sz w:val="20"/>
        </w:rPr>
      </w:pPr>
    </w:p>
    <w:p>
      <w:pPr>
        <w:pStyle w:val="3"/>
        <w:rPr>
          <w:rFonts w:ascii="黑体"/>
          <w:b/>
          <w:sz w:val="20"/>
        </w:rPr>
      </w:pPr>
    </w:p>
    <w:p>
      <w:pPr>
        <w:pStyle w:val="3"/>
        <w:rPr>
          <w:rFonts w:ascii="黑体"/>
          <w:b/>
          <w:sz w:val="20"/>
        </w:rPr>
      </w:pPr>
    </w:p>
    <w:p>
      <w:pPr>
        <w:pStyle w:val="3"/>
        <w:rPr>
          <w:rFonts w:ascii="黑体"/>
          <w:b/>
          <w:sz w:val="20"/>
        </w:rPr>
      </w:pPr>
    </w:p>
    <w:p>
      <w:pPr>
        <w:pStyle w:val="3"/>
        <w:rPr>
          <w:rFonts w:ascii="黑体"/>
          <w:b/>
          <w:sz w:val="20"/>
        </w:rPr>
      </w:pPr>
    </w:p>
    <w:p>
      <w:pPr>
        <w:pStyle w:val="3"/>
        <w:rPr>
          <w:rFonts w:ascii="黑体"/>
          <w:b/>
          <w:sz w:val="20"/>
        </w:rPr>
      </w:pPr>
    </w:p>
    <w:p>
      <w:pPr>
        <w:pStyle w:val="3"/>
        <w:rPr>
          <w:rFonts w:ascii="黑体"/>
          <w:b/>
          <w:sz w:val="20"/>
        </w:rPr>
      </w:pPr>
    </w:p>
    <w:p>
      <w:pPr>
        <w:pStyle w:val="3"/>
        <w:rPr>
          <w:rFonts w:ascii="黑体"/>
          <w:b/>
          <w:sz w:val="20"/>
        </w:rPr>
      </w:pPr>
    </w:p>
    <w:p>
      <w:pPr>
        <w:pStyle w:val="3"/>
        <w:spacing w:before="5"/>
        <w:rPr>
          <w:rFonts w:ascii="黑体"/>
          <w:b/>
          <w:sz w:val="18"/>
        </w:rPr>
      </w:pPr>
    </w:p>
    <w:p>
      <w:pPr>
        <w:pStyle w:val="3"/>
        <w:spacing w:before="6"/>
        <w:rPr>
          <w:sz w:val="28"/>
        </w:rPr>
      </w:pPr>
    </w:p>
    <w:p>
      <w:pPr>
        <w:tabs>
          <w:tab w:val="left" w:pos="760"/>
        </w:tabs>
        <w:spacing w:before="62"/>
        <w:ind w:left="0" w:right="135" w:firstLine="0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表</w:t>
      </w:r>
      <w:r>
        <w:rPr>
          <w:rFonts w:hint="eastAsia" w:ascii="仿宋_GB2312" w:hAnsi="仿宋_GB2312" w:eastAsia="仿宋_GB2312" w:cs="仿宋_GB2312"/>
          <w:b/>
          <w:spacing w:val="-78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pacing w:val="-5"/>
          <w:sz w:val="28"/>
          <w:szCs w:val="28"/>
        </w:rPr>
        <w:t>项</w:t>
      </w:r>
      <w:r>
        <w:rPr>
          <w:rFonts w:hint="eastAsia" w:ascii="仿宋_GB2312" w:hAnsi="仿宋_GB2312" w:eastAsia="仿宋_GB2312" w:cs="仿宋_GB2312"/>
          <w:b/>
          <w:spacing w:val="-3"/>
          <w:sz w:val="28"/>
          <w:szCs w:val="28"/>
        </w:rPr>
        <w:t>目</w:t>
      </w:r>
      <w:r>
        <w:rPr>
          <w:rFonts w:hint="eastAsia" w:ascii="仿宋_GB2312" w:hAnsi="仿宋_GB2312" w:eastAsia="仿宋_GB2312" w:cs="仿宋_GB2312"/>
          <w:b/>
          <w:spacing w:val="-5"/>
          <w:sz w:val="28"/>
          <w:szCs w:val="28"/>
        </w:rPr>
        <w:t>基</w:t>
      </w:r>
      <w:r>
        <w:rPr>
          <w:rFonts w:hint="eastAsia" w:ascii="仿宋_GB2312" w:hAnsi="仿宋_GB2312" w:eastAsia="仿宋_GB2312" w:cs="仿宋_GB2312"/>
          <w:b/>
          <w:spacing w:val="-3"/>
          <w:sz w:val="28"/>
          <w:szCs w:val="28"/>
        </w:rPr>
        <w:t>本</w:t>
      </w:r>
      <w:r>
        <w:rPr>
          <w:rFonts w:hint="eastAsia" w:ascii="仿宋_GB2312" w:hAnsi="仿宋_GB2312" w:eastAsia="仿宋_GB2312" w:cs="仿宋_GB2312"/>
          <w:b/>
          <w:spacing w:val="-5"/>
          <w:sz w:val="28"/>
          <w:szCs w:val="28"/>
        </w:rPr>
        <w:t>情况</w:t>
      </w:r>
      <w:r>
        <w:rPr>
          <w:rFonts w:hint="eastAsia" w:ascii="仿宋_GB2312" w:hAnsi="仿宋_GB2312" w:eastAsia="仿宋_GB2312" w:cs="仿宋_GB2312"/>
          <w:b/>
          <w:spacing w:val="-3"/>
          <w:sz w:val="28"/>
          <w:szCs w:val="28"/>
        </w:rPr>
        <w:t>采</w:t>
      </w:r>
      <w:r>
        <w:rPr>
          <w:rFonts w:hint="eastAsia" w:ascii="仿宋_GB2312" w:hAnsi="仿宋_GB2312" w:eastAsia="仿宋_GB2312" w:cs="仿宋_GB2312"/>
          <w:b/>
          <w:spacing w:val="-5"/>
          <w:sz w:val="28"/>
          <w:szCs w:val="28"/>
        </w:rPr>
        <w:t>集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表</w:t>
      </w:r>
    </w:p>
    <w:p>
      <w:pPr>
        <w:pStyle w:val="3"/>
        <w:spacing w:before="2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tbl>
      <w:tblPr>
        <w:tblStyle w:val="6"/>
        <w:tblW w:w="14328" w:type="dxa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1729"/>
        <w:gridCol w:w="1706"/>
        <w:gridCol w:w="1560"/>
        <w:gridCol w:w="1275"/>
        <w:gridCol w:w="967"/>
        <w:gridCol w:w="1214"/>
        <w:gridCol w:w="1080"/>
        <w:gridCol w:w="1456"/>
        <w:gridCol w:w="12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113" w:type="dxa"/>
            <w:shd w:val="clear" w:color="auto" w:fill="D7D7D7"/>
          </w:tcPr>
          <w:p>
            <w:pPr>
              <w:pStyle w:val="10"/>
              <w:spacing w:before="41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12215" w:type="dxa"/>
            <w:gridSpan w:val="9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113" w:type="dxa"/>
            <w:shd w:val="clear" w:color="auto" w:fill="D7D7D7"/>
          </w:tcPr>
          <w:p>
            <w:pPr>
              <w:pStyle w:val="10"/>
              <w:spacing w:before="42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项目编号</w:t>
            </w:r>
          </w:p>
        </w:tc>
        <w:tc>
          <w:tcPr>
            <w:tcW w:w="3435" w:type="dxa"/>
            <w:gridSpan w:val="2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pStyle w:val="10"/>
              <w:spacing w:before="42"/>
              <w:ind w:left="1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立项年度</w:t>
            </w:r>
          </w:p>
        </w:tc>
        <w:tc>
          <w:tcPr>
            <w:tcW w:w="5945" w:type="dxa"/>
            <w:gridSpan w:val="5"/>
          </w:tcPr>
          <w:p>
            <w:pPr>
              <w:pStyle w:val="10"/>
              <w:spacing w:before="42"/>
              <w:ind w:left="343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113" w:type="dxa"/>
            <w:shd w:val="clear" w:color="auto" w:fill="D7D7D7"/>
          </w:tcPr>
          <w:p>
            <w:pPr>
              <w:pStyle w:val="10"/>
              <w:spacing w:before="79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所属专项</w:t>
            </w:r>
          </w:p>
        </w:tc>
        <w:tc>
          <w:tcPr>
            <w:tcW w:w="12215" w:type="dxa"/>
            <w:gridSpan w:val="9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13" w:type="dxa"/>
            <w:shd w:val="clear" w:color="auto" w:fill="D7D7D7"/>
          </w:tcPr>
          <w:p>
            <w:pPr>
              <w:pStyle w:val="10"/>
              <w:spacing w:before="108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合同起始时间</w:t>
            </w:r>
          </w:p>
        </w:tc>
        <w:tc>
          <w:tcPr>
            <w:tcW w:w="3435" w:type="dxa"/>
            <w:gridSpan w:val="2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pStyle w:val="10"/>
              <w:spacing w:before="108"/>
              <w:ind w:left="1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合同到期时间</w:t>
            </w:r>
          </w:p>
        </w:tc>
        <w:tc>
          <w:tcPr>
            <w:tcW w:w="5945" w:type="dxa"/>
            <w:gridSpan w:val="5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3" w:type="dxa"/>
            <w:shd w:val="clear" w:color="auto" w:fill="D7D7D7"/>
          </w:tcPr>
          <w:p>
            <w:pPr>
              <w:pStyle w:val="10"/>
              <w:spacing w:before="85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项目是否计划延期</w:t>
            </w:r>
          </w:p>
        </w:tc>
        <w:tc>
          <w:tcPr>
            <w:tcW w:w="3435" w:type="dxa"/>
            <w:gridSpan w:val="2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>
            <w:pPr>
              <w:pStyle w:val="10"/>
              <w:spacing w:before="85"/>
              <w:ind w:left="1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延期到何时间</w:t>
            </w:r>
          </w:p>
        </w:tc>
        <w:tc>
          <w:tcPr>
            <w:tcW w:w="5945" w:type="dxa"/>
            <w:gridSpan w:val="5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13" w:type="dxa"/>
            <w:vMerge w:val="restart"/>
            <w:shd w:val="clear" w:color="auto" w:fill="D7D7D7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pStyle w:val="10"/>
              <w:spacing w:before="11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pStyle w:val="10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负责人情况</w:t>
            </w:r>
          </w:p>
        </w:tc>
        <w:tc>
          <w:tcPr>
            <w:tcW w:w="1729" w:type="dxa"/>
            <w:shd w:val="clear" w:color="auto" w:fill="D7D7D7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D7D7D7"/>
          </w:tcPr>
          <w:p>
            <w:pPr>
              <w:pStyle w:val="10"/>
              <w:spacing w:before="77"/>
              <w:ind w:right="601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60" w:type="dxa"/>
            <w:shd w:val="clear" w:color="auto" w:fill="D7D7D7"/>
          </w:tcPr>
          <w:p>
            <w:pPr>
              <w:pStyle w:val="10"/>
              <w:spacing w:before="77"/>
              <w:ind w:left="3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275" w:type="dxa"/>
            <w:shd w:val="clear" w:color="auto" w:fill="D7D7D7"/>
          </w:tcPr>
          <w:p>
            <w:pPr>
              <w:pStyle w:val="10"/>
              <w:spacing w:before="77"/>
              <w:ind w:left="40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2181" w:type="dxa"/>
            <w:gridSpan w:val="2"/>
            <w:shd w:val="clear" w:color="auto" w:fill="D7D7D7"/>
          </w:tcPr>
          <w:p>
            <w:pPr>
              <w:pStyle w:val="10"/>
              <w:spacing w:before="77"/>
              <w:ind w:left="6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1080" w:type="dxa"/>
            <w:shd w:val="clear" w:color="auto" w:fill="D7D7D7"/>
          </w:tcPr>
          <w:p>
            <w:pPr>
              <w:pStyle w:val="10"/>
              <w:spacing w:before="77"/>
              <w:ind w:left="30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2684" w:type="dxa"/>
            <w:gridSpan w:val="2"/>
            <w:shd w:val="clear" w:color="auto" w:fill="D7D7D7"/>
          </w:tcPr>
          <w:p>
            <w:pPr>
              <w:pStyle w:val="10"/>
              <w:spacing w:before="77"/>
              <w:ind w:left="63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在粤工作时长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13" w:type="dxa"/>
            <w:vMerge w:val="continue"/>
            <w:tcBorders>
              <w:top w:val="nil"/>
            </w:tcBorders>
            <w:shd w:val="clear" w:color="auto" w:fill="D7D7D7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9" w:type="dxa"/>
          </w:tcPr>
          <w:p>
            <w:pPr>
              <w:pStyle w:val="10"/>
              <w:spacing w:before="70"/>
              <w:ind w:left="1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项目负责人一</w:t>
            </w:r>
          </w:p>
        </w:tc>
        <w:tc>
          <w:tcPr>
            <w:tcW w:w="1706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1" w:type="dxa"/>
            <w:gridSpan w:val="2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13" w:type="dxa"/>
            <w:vMerge w:val="continue"/>
            <w:tcBorders>
              <w:top w:val="nil"/>
            </w:tcBorders>
            <w:shd w:val="clear" w:color="auto" w:fill="D7D7D7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9" w:type="dxa"/>
          </w:tcPr>
          <w:p>
            <w:pPr>
              <w:pStyle w:val="10"/>
              <w:spacing w:before="93"/>
              <w:ind w:left="1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项目负责人二</w:t>
            </w:r>
          </w:p>
        </w:tc>
        <w:tc>
          <w:tcPr>
            <w:tcW w:w="1706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1" w:type="dxa"/>
            <w:gridSpan w:val="2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113" w:type="dxa"/>
            <w:vMerge w:val="restart"/>
            <w:shd w:val="clear" w:color="auto" w:fill="D7D7D7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pStyle w:val="10"/>
              <w:spacing w:before="2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pStyle w:val="10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项目单位情况</w:t>
            </w:r>
          </w:p>
        </w:tc>
        <w:tc>
          <w:tcPr>
            <w:tcW w:w="1729" w:type="dxa"/>
            <w:shd w:val="clear" w:color="auto" w:fill="D7D7D7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shd w:val="clear" w:color="auto" w:fill="D7D7D7"/>
          </w:tcPr>
          <w:p>
            <w:pPr>
              <w:pStyle w:val="10"/>
              <w:spacing w:before="41"/>
              <w:ind w:left="1135" w:right="11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1275" w:type="dxa"/>
            <w:shd w:val="clear" w:color="auto" w:fill="D7D7D7"/>
          </w:tcPr>
          <w:p>
            <w:pPr>
              <w:pStyle w:val="10"/>
              <w:spacing w:before="41"/>
              <w:ind w:left="16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5945" w:type="dxa"/>
            <w:gridSpan w:val="5"/>
            <w:shd w:val="clear" w:color="auto" w:fill="D7D7D7"/>
          </w:tcPr>
          <w:p>
            <w:pPr>
              <w:pStyle w:val="10"/>
              <w:spacing w:before="41"/>
              <w:ind w:left="2713" w:right="270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113" w:type="dxa"/>
            <w:vMerge w:val="continue"/>
            <w:tcBorders>
              <w:top w:val="nil"/>
            </w:tcBorders>
            <w:shd w:val="clear" w:color="auto" w:fill="D7D7D7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9" w:type="dxa"/>
          </w:tcPr>
          <w:p>
            <w:pPr>
              <w:pStyle w:val="10"/>
              <w:spacing w:before="42"/>
              <w:ind w:left="1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承担单位</w:t>
            </w:r>
          </w:p>
        </w:tc>
        <w:tc>
          <w:tcPr>
            <w:tcW w:w="3266" w:type="dxa"/>
            <w:gridSpan w:val="2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45" w:type="dxa"/>
            <w:gridSpan w:val="5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113" w:type="dxa"/>
            <w:vMerge w:val="continue"/>
            <w:tcBorders>
              <w:top w:val="nil"/>
            </w:tcBorders>
            <w:shd w:val="clear" w:color="auto" w:fill="D7D7D7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9" w:type="dxa"/>
          </w:tcPr>
          <w:p>
            <w:pPr>
              <w:pStyle w:val="10"/>
              <w:spacing w:before="40"/>
              <w:ind w:left="1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参与单位 1</w:t>
            </w:r>
          </w:p>
        </w:tc>
        <w:tc>
          <w:tcPr>
            <w:tcW w:w="3266" w:type="dxa"/>
            <w:gridSpan w:val="2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45" w:type="dxa"/>
            <w:gridSpan w:val="5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113" w:type="dxa"/>
            <w:vMerge w:val="continue"/>
            <w:tcBorders>
              <w:top w:val="nil"/>
            </w:tcBorders>
            <w:shd w:val="clear" w:color="auto" w:fill="D7D7D7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9" w:type="dxa"/>
          </w:tcPr>
          <w:p>
            <w:pPr>
              <w:pStyle w:val="10"/>
              <w:spacing w:before="41"/>
              <w:ind w:left="1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参与单位 2</w:t>
            </w:r>
          </w:p>
        </w:tc>
        <w:tc>
          <w:tcPr>
            <w:tcW w:w="3266" w:type="dxa"/>
            <w:gridSpan w:val="2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45" w:type="dxa"/>
            <w:gridSpan w:val="5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113" w:type="dxa"/>
            <w:vMerge w:val="continue"/>
            <w:tcBorders>
              <w:top w:val="nil"/>
            </w:tcBorders>
            <w:shd w:val="clear" w:color="auto" w:fill="D7D7D7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9" w:type="dxa"/>
          </w:tcPr>
          <w:p>
            <w:pPr>
              <w:pStyle w:val="10"/>
              <w:spacing w:before="42"/>
              <w:ind w:left="1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参与单位 3</w:t>
            </w:r>
          </w:p>
        </w:tc>
        <w:tc>
          <w:tcPr>
            <w:tcW w:w="3266" w:type="dxa"/>
            <w:gridSpan w:val="2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45" w:type="dxa"/>
            <w:gridSpan w:val="5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13" w:type="dxa"/>
            <w:vMerge w:val="continue"/>
            <w:tcBorders>
              <w:top w:val="nil"/>
            </w:tcBorders>
            <w:shd w:val="clear" w:color="auto" w:fill="D7D7D7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9" w:type="dxa"/>
          </w:tcPr>
          <w:p>
            <w:pPr>
              <w:pStyle w:val="10"/>
              <w:spacing w:before="2" w:line="289" w:lineRule="exact"/>
              <w:ind w:left="1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……</w:t>
            </w:r>
          </w:p>
        </w:tc>
        <w:tc>
          <w:tcPr>
            <w:tcW w:w="3266" w:type="dxa"/>
            <w:gridSpan w:val="2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45" w:type="dxa"/>
            <w:gridSpan w:val="5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113" w:type="dxa"/>
            <w:shd w:val="clear" w:color="auto" w:fill="D7D7D7"/>
          </w:tcPr>
          <w:p>
            <w:pPr>
              <w:pStyle w:val="10"/>
              <w:spacing w:before="41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项目联系人</w:t>
            </w:r>
          </w:p>
        </w:tc>
        <w:tc>
          <w:tcPr>
            <w:tcW w:w="1729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6" w:type="dxa"/>
          </w:tcPr>
          <w:p>
            <w:pPr>
              <w:pStyle w:val="10"/>
              <w:spacing w:before="41"/>
              <w:ind w:right="637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560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10"/>
              <w:spacing w:before="41"/>
              <w:ind w:left="1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5945" w:type="dxa"/>
            <w:gridSpan w:val="5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13" w:type="dxa"/>
            <w:vMerge w:val="restart"/>
            <w:shd w:val="clear" w:color="auto" w:fill="D7D7D7"/>
          </w:tcPr>
          <w:p>
            <w:pPr>
              <w:pStyle w:val="10"/>
              <w:spacing w:before="11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pStyle w:val="10"/>
              <w:spacing w:line="242" w:lineRule="auto"/>
              <w:ind w:left="107" w:right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参加本项目研究人员总数（人）</w:t>
            </w:r>
          </w:p>
        </w:tc>
        <w:tc>
          <w:tcPr>
            <w:tcW w:w="1729" w:type="dxa"/>
            <w:vMerge w:val="restart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6" w:type="dxa"/>
          </w:tcPr>
          <w:p>
            <w:pPr>
              <w:pStyle w:val="10"/>
              <w:spacing w:before="75"/>
              <w:ind w:right="637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高级职称</w:t>
            </w:r>
          </w:p>
        </w:tc>
        <w:tc>
          <w:tcPr>
            <w:tcW w:w="1560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10"/>
              <w:spacing w:before="75"/>
              <w:ind w:left="1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中级职称</w:t>
            </w:r>
          </w:p>
        </w:tc>
        <w:tc>
          <w:tcPr>
            <w:tcW w:w="967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pStyle w:val="10"/>
              <w:spacing w:before="75"/>
              <w:ind w:left="1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初级职称</w:t>
            </w:r>
          </w:p>
        </w:tc>
        <w:tc>
          <w:tcPr>
            <w:tcW w:w="1080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6" w:type="dxa"/>
          </w:tcPr>
          <w:p>
            <w:pPr>
              <w:pStyle w:val="10"/>
              <w:spacing w:before="75"/>
              <w:ind w:left="1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其他人员</w:t>
            </w:r>
          </w:p>
        </w:tc>
        <w:tc>
          <w:tcPr>
            <w:tcW w:w="1228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113" w:type="dxa"/>
            <w:vMerge w:val="continue"/>
            <w:tcBorders>
              <w:top w:val="nil"/>
            </w:tcBorders>
            <w:shd w:val="clear" w:color="auto" w:fill="D7D7D7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6" w:type="dxa"/>
          </w:tcPr>
          <w:p>
            <w:pPr>
              <w:pStyle w:val="10"/>
              <w:spacing w:before="28"/>
              <w:ind w:right="637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博士学历</w:t>
            </w:r>
          </w:p>
        </w:tc>
        <w:tc>
          <w:tcPr>
            <w:tcW w:w="1560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10"/>
              <w:spacing w:before="28"/>
              <w:ind w:left="1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硕士学历</w:t>
            </w:r>
          </w:p>
        </w:tc>
        <w:tc>
          <w:tcPr>
            <w:tcW w:w="967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pStyle w:val="10"/>
              <w:spacing w:before="28"/>
              <w:ind w:left="1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</w:t>
            </w:r>
          </w:p>
        </w:tc>
        <w:tc>
          <w:tcPr>
            <w:tcW w:w="1080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6" w:type="dxa"/>
          </w:tcPr>
          <w:p>
            <w:pPr>
              <w:pStyle w:val="10"/>
              <w:spacing w:before="28"/>
              <w:ind w:left="1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大专及以下</w:t>
            </w:r>
          </w:p>
        </w:tc>
        <w:tc>
          <w:tcPr>
            <w:tcW w:w="1228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13" w:type="dxa"/>
            <w:vMerge w:val="continue"/>
            <w:tcBorders>
              <w:top w:val="nil"/>
            </w:tcBorders>
            <w:shd w:val="clear" w:color="auto" w:fill="D7D7D7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6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6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24"/>
          <w:szCs w:val="24"/>
        </w:rPr>
        <w:sectPr>
          <w:footerReference r:id="rId5" w:type="default"/>
          <w:footerReference r:id="rId6" w:type="even"/>
          <w:pgSz w:w="16840" w:h="11910" w:orient="landscape"/>
          <w:pgMar w:top="1100" w:right="1100" w:bottom="1260" w:left="1120" w:header="0" w:footer="1078" w:gutter="0"/>
          <w:pgNumType w:start="14"/>
          <w:cols w:space="720" w:num="1"/>
        </w:sectPr>
      </w:pPr>
    </w:p>
    <w:p>
      <w:pPr>
        <w:pStyle w:val="3"/>
        <w:spacing w:before="6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tabs>
          <w:tab w:val="left" w:pos="763"/>
        </w:tabs>
        <w:spacing w:before="62"/>
        <w:ind w:left="0" w:right="132" w:firstLine="0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表</w:t>
      </w:r>
      <w:r>
        <w:rPr>
          <w:rFonts w:hint="eastAsia" w:ascii="仿宋_GB2312" w:hAnsi="仿宋_GB2312" w:eastAsia="仿宋_GB2312" w:cs="仿宋_GB2312"/>
          <w:b/>
          <w:spacing w:val="-78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pacing w:val="-5"/>
          <w:sz w:val="28"/>
          <w:szCs w:val="28"/>
        </w:rPr>
        <w:t>财</w:t>
      </w:r>
      <w:r>
        <w:rPr>
          <w:rFonts w:hint="eastAsia" w:ascii="仿宋_GB2312" w:hAnsi="仿宋_GB2312" w:eastAsia="仿宋_GB2312" w:cs="仿宋_GB2312"/>
          <w:b/>
          <w:spacing w:val="-3"/>
          <w:sz w:val="28"/>
          <w:szCs w:val="28"/>
        </w:rPr>
        <w:t>务</w:t>
      </w:r>
      <w:r>
        <w:rPr>
          <w:rFonts w:hint="eastAsia" w:ascii="仿宋_GB2312" w:hAnsi="仿宋_GB2312" w:eastAsia="仿宋_GB2312" w:cs="仿宋_GB2312"/>
          <w:b/>
          <w:spacing w:val="-5"/>
          <w:sz w:val="28"/>
          <w:szCs w:val="28"/>
        </w:rPr>
        <w:t>及</w:t>
      </w:r>
      <w:r>
        <w:rPr>
          <w:rFonts w:hint="eastAsia" w:ascii="仿宋_GB2312" w:hAnsi="仿宋_GB2312" w:eastAsia="仿宋_GB2312" w:cs="仿宋_GB2312"/>
          <w:b/>
          <w:spacing w:val="-3"/>
          <w:sz w:val="28"/>
          <w:szCs w:val="28"/>
        </w:rPr>
        <w:t>项</w:t>
      </w:r>
      <w:r>
        <w:rPr>
          <w:rFonts w:hint="eastAsia" w:ascii="仿宋_GB2312" w:hAnsi="仿宋_GB2312" w:eastAsia="仿宋_GB2312" w:cs="仿宋_GB2312"/>
          <w:b/>
          <w:spacing w:val="-5"/>
          <w:sz w:val="28"/>
          <w:szCs w:val="28"/>
        </w:rPr>
        <w:t>目管</w:t>
      </w:r>
      <w:r>
        <w:rPr>
          <w:rFonts w:hint="eastAsia" w:ascii="仿宋_GB2312" w:hAnsi="仿宋_GB2312" w:eastAsia="仿宋_GB2312" w:cs="仿宋_GB2312"/>
          <w:b/>
          <w:spacing w:val="-3"/>
          <w:sz w:val="28"/>
          <w:szCs w:val="28"/>
        </w:rPr>
        <w:t>理</w:t>
      </w:r>
      <w:r>
        <w:rPr>
          <w:rFonts w:hint="eastAsia" w:ascii="仿宋_GB2312" w:hAnsi="仿宋_GB2312" w:eastAsia="仿宋_GB2312" w:cs="仿宋_GB2312"/>
          <w:b/>
          <w:spacing w:val="-5"/>
          <w:sz w:val="28"/>
          <w:szCs w:val="28"/>
        </w:rPr>
        <w:t>信</w:t>
      </w:r>
      <w:r>
        <w:rPr>
          <w:rFonts w:hint="eastAsia" w:ascii="仿宋_GB2312" w:hAnsi="仿宋_GB2312" w:eastAsia="仿宋_GB2312" w:cs="仿宋_GB2312"/>
          <w:b/>
          <w:spacing w:val="-3"/>
          <w:sz w:val="28"/>
          <w:szCs w:val="28"/>
        </w:rPr>
        <w:t>息</w:t>
      </w:r>
      <w:r>
        <w:rPr>
          <w:rFonts w:hint="eastAsia" w:ascii="仿宋_GB2312" w:hAnsi="仿宋_GB2312" w:eastAsia="仿宋_GB2312" w:cs="仿宋_GB2312"/>
          <w:b/>
          <w:spacing w:val="-5"/>
          <w:sz w:val="28"/>
          <w:szCs w:val="28"/>
        </w:rPr>
        <w:t>采集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表</w:t>
      </w:r>
    </w:p>
    <w:p>
      <w:pPr>
        <w:pStyle w:val="3"/>
        <w:spacing w:before="2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tbl>
      <w:tblPr>
        <w:tblStyle w:val="6"/>
        <w:tblW w:w="14388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3"/>
        <w:gridCol w:w="1584"/>
        <w:gridCol w:w="1510"/>
        <w:gridCol w:w="1477"/>
        <w:gridCol w:w="1367"/>
        <w:gridCol w:w="1368"/>
        <w:gridCol w:w="2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388" w:type="dxa"/>
            <w:gridSpan w:val="7"/>
            <w:shd w:val="clear" w:color="auto" w:fill="D7D7D7"/>
          </w:tcPr>
          <w:p>
            <w:pPr>
              <w:pStyle w:val="10"/>
              <w:tabs>
                <w:tab w:val="left" w:pos="12488"/>
              </w:tabs>
              <w:spacing w:before="142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经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费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到位与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使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用情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位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：万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113" w:type="dxa"/>
          </w:tcPr>
          <w:p>
            <w:pPr>
              <w:pStyle w:val="10"/>
              <w:spacing w:before="202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资金类型</w:t>
            </w:r>
          </w:p>
        </w:tc>
        <w:tc>
          <w:tcPr>
            <w:tcW w:w="1584" w:type="dxa"/>
          </w:tcPr>
          <w:p>
            <w:pPr>
              <w:pStyle w:val="10"/>
              <w:spacing w:before="202"/>
              <w:ind w:left="295" w:right="27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总投入</w:t>
            </w:r>
          </w:p>
        </w:tc>
        <w:tc>
          <w:tcPr>
            <w:tcW w:w="2987" w:type="dxa"/>
            <w:gridSpan w:val="2"/>
          </w:tcPr>
          <w:p>
            <w:pPr>
              <w:pStyle w:val="10"/>
              <w:spacing w:before="202"/>
              <w:ind w:left="9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省财政资金</w:t>
            </w:r>
          </w:p>
        </w:tc>
        <w:tc>
          <w:tcPr>
            <w:tcW w:w="2735" w:type="dxa"/>
            <w:gridSpan w:val="2"/>
          </w:tcPr>
          <w:p>
            <w:pPr>
              <w:pStyle w:val="10"/>
              <w:spacing w:before="202"/>
              <w:ind w:left="78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中央服务业</w:t>
            </w:r>
          </w:p>
        </w:tc>
        <w:tc>
          <w:tcPr>
            <w:tcW w:w="2969" w:type="dxa"/>
          </w:tcPr>
          <w:p>
            <w:pPr>
              <w:pStyle w:val="10"/>
              <w:spacing w:before="202"/>
              <w:ind w:right="994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自筹经费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4113" w:type="dxa"/>
          </w:tcPr>
          <w:p>
            <w:pPr>
              <w:pStyle w:val="10"/>
              <w:spacing w:before="193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计划投入</w:t>
            </w:r>
          </w:p>
        </w:tc>
        <w:tc>
          <w:tcPr>
            <w:tcW w:w="158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87" w:type="dxa"/>
            <w:gridSpan w:val="2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69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113" w:type="dxa"/>
          </w:tcPr>
          <w:p>
            <w:pPr>
              <w:pStyle w:val="10"/>
              <w:spacing w:before="194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实际到位</w:t>
            </w:r>
          </w:p>
        </w:tc>
        <w:tc>
          <w:tcPr>
            <w:tcW w:w="158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87" w:type="dxa"/>
            <w:gridSpan w:val="2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69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113" w:type="dxa"/>
            <w:vMerge w:val="restart"/>
            <w:shd w:val="clear" w:color="auto" w:fill="D7D7D7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71" w:type="dxa"/>
            <w:gridSpan w:val="3"/>
            <w:shd w:val="clear" w:color="auto" w:fill="D7D7D7"/>
          </w:tcPr>
          <w:p>
            <w:pPr>
              <w:pStyle w:val="10"/>
              <w:spacing w:before="193"/>
              <w:ind w:left="1788" w:right="177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财政经费</w:t>
            </w:r>
          </w:p>
        </w:tc>
        <w:tc>
          <w:tcPr>
            <w:tcW w:w="5704" w:type="dxa"/>
            <w:gridSpan w:val="3"/>
            <w:shd w:val="clear" w:color="auto" w:fill="D7D7D7"/>
          </w:tcPr>
          <w:p>
            <w:pPr>
              <w:pStyle w:val="10"/>
              <w:spacing w:before="193"/>
              <w:ind w:left="2355" w:right="233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自筹经费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113" w:type="dxa"/>
            <w:vMerge w:val="continue"/>
            <w:tcBorders>
              <w:top w:val="nil"/>
            </w:tcBorders>
            <w:shd w:val="clear" w:color="auto" w:fill="D7D7D7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D7D7D7"/>
          </w:tcPr>
          <w:p>
            <w:pPr>
              <w:pStyle w:val="10"/>
              <w:spacing w:before="202"/>
              <w:ind w:left="295" w:right="27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合同约定</w:t>
            </w:r>
          </w:p>
        </w:tc>
        <w:tc>
          <w:tcPr>
            <w:tcW w:w="1510" w:type="dxa"/>
            <w:shd w:val="clear" w:color="auto" w:fill="D7D7D7"/>
          </w:tcPr>
          <w:p>
            <w:pPr>
              <w:pStyle w:val="10"/>
              <w:spacing w:before="202"/>
              <w:ind w:left="28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实际到位</w:t>
            </w:r>
          </w:p>
        </w:tc>
        <w:tc>
          <w:tcPr>
            <w:tcW w:w="1477" w:type="dxa"/>
            <w:shd w:val="clear" w:color="auto" w:fill="D7D7D7"/>
          </w:tcPr>
          <w:p>
            <w:pPr>
              <w:pStyle w:val="10"/>
              <w:spacing w:before="202"/>
              <w:ind w:left="26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实际支出</w:t>
            </w:r>
          </w:p>
        </w:tc>
        <w:tc>
          <w:tcPr>
            <w:tcW w:w="1367" w:type="dxa"/>
            <w:shd w:val="clear" w:color="auto" w:fill="D7D7D7"/>
          </w:tcPr>
          <w:p>
            <w:pPr>
              <w:pStyle w:val="10"/>
              <w:spacing w:before="202"/>
              <w:ind w:left="2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合同约定</w:t>
            </w:r>
          </w:p>
        </w:tc>
        <w:tc>
          <w:tcPr>
            <w:tcW w:w="1368" w:type="dxa"/>
            <w:shd w:val="clear" w:color="auto" w:fill="D7D7D7"/>
          </w:tcPr>
          <w:p>
            <w:pPr>
              <w:pStyle w:val="10"/>
              <w:spacing w:before="202"/>
              <w:ind w:left="21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实际到位</w:t>
            </w:r>
          </w:p>
        </w:tc>
        <w:tc>
          <w:tcPr>
            <w:tcW w:w="2969" w:type="dxa"/>
            <w:shd w:val="clear" w:color="auto" w:fill="D7D7D7"/>
          </w:tcPr>
          <w:p>
            <w:pPr>
              <w:pStyle w:val="10"/>
              <w:spacing w:before="202"/>
              <w:ind w:right="994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实际支出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4113" w:type="dxa"/>
          </w:tcPr>
          <w:p>
            <w:pPr>
              <w:pStyle w:val="10"/>
              <w:spacing w:before="186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牵头承担单位</w:t>
            </w:r>
          </w:p>
        </w:tc>
        <w:tc>
          <w:tcPr>
            <w:tcW w:w="158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0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7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69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113" w:type="dxa"/>
          </w:tcPr>
          <w:p>
            <w:pPr>
              <w:pStyle w:val="10"/>
              <w:spacing w:before="177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参与单位 1</w:t>
            </w:r>
          </w:p>
        </w:tc>
        <w:tc>
          <w:tcPr>
            <w:tcW w:w="158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0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7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69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113" w:type="dxa"/>
          </w:tcPr>
          <w:p>
            <w:pPr>
              <w:pStyle w:val="10"/>
              <w:spacing w:before="177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参与单位 2</w:t>
            </w:r>
          </w:p>
        </w:tc>
        <w:tc>
          <w:tcPr>
            <w:tcW w:w="158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0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7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69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113" w:type="dxa"/>
          </w:tcPr>
          <w:p>
            <w:pPr>
              <w:pStyle w:val="10"/>
              <w:spacing w:before="169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参与单位 3</w:t>
            </w:r>
          </w:p>
        </w:tc>
        <w:tc>
          <w:tcPr>
            <w:tcW w:w="158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0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7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69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113" w:type="dxa"/>
          </w:tcPr>
          <w:p>
            <w:pPr>
              <w:pStyle w:val="10"/>
              <w:spacing w:before="178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……</w:t>
            </w:r>
          </w:p>
        </w:tc>
        <w:tc>
          <w:tcPr>
            <w:tcW w:w="158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0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7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69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113" w:type="dxa"/>
          </w:tcPr>
          <w:p>
            <w:pPr>
              <w:pStyle w:val="10"/>
              <w:spacing w:before="178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58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0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7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69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24"/>
          <w:szCs w:val="24"/>
        </w:rPr>
        <w:sectPr>
          <w:pgSz w:w="16840" w:h="11910" w:orient="landscape"/>
          <w:pgMar w:top="1100" w:right="1100" w:bottom="1260" w:left="1120" w:header="0" w:footer="1078" w:gutter="0"/>
          <w:cols w:space="720" w:num="1"/>
        </w:sectPr>
      </w:pPr>
    </w:p>
    <w:p>
      <w:pPr>
        <w:pStyle w:val="3"/>
        <w:spacing w:before="3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tbl>
      <w:tblPr>
        <w:tblStyle w:val="6"/>
        <w:tblW w:w="14388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3"/>
        <w:gridCol w:w="3094"/>
        <w:gridCol w:w="2753"/>
        <w:gridCol w:w="2404"/>
        <w:gridCol w:w="2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13" w:type="dxa"/>
            <w:vMerge w:val="restart"/>
            <w:shd w:val="clear" w:color="auto" w:fill="D7D7D7"/>
          </w:tcPr>
          <w:p>
            <w:pPr>
              <w:pStyle w:val="10"/>
              <w:spacing w:before="8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pStyle w:val="10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支出经费</w:t>
            </w:r>
          </w:p>
        </w:tc>
        <w:tc>
          <w:tcPr>
            <w:tcW w:w="5847" w:type="dxa"/>
            <w:gridSpan w:val="2"/>
            <w:shd w:val="clear" w:color="auto" w:fill="D7D7D7"/>
          </w:tcPr>
          <w:p>
            <w:pPr>
              <w:pStyle w:val="10"/>
              <w:spacing w:before="144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项目总投入</w:t>
            </w:r>
          </w:p>
        </w:tc>
        <w:tc>
          <w:tcPr>
            <w:tcW w:w="4428" w:type="dxa"/>
            <w:gridSpan w:val="2"/>
            <w:shd w:val="clear" w:color="auto" w:fill="D7D7D7"/>
          </w:tcPr>
          <w:p>
            <w:pPr>
              <w:pStyle w:val="10"/>
              <w:spacing w:before="144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省财政/中央服务业经费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13" w:type="dxa"/>
            <w:vMerge w:val="continue"/>
            <w:tcBorders>
              <w:top w:val="nil"/>
            </w:tcBorders>
            <w:shd w:val="clear" w:color="auto" w:fill="D7D7D7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D7D7D7"/>
          </w:tcPr>
          <w:p>
            <w:pPr>
              <w:pStyle w:val="10"/>
              <w:spacing w:before="144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合同经费预算数</w:t>
            </w:r>
          </w:p>
        </w:tc>
        <w:tc>
          <w:tcPr>
            <w:tcW w:w="2753" w:type="dxa"/>
            <w:shd w:val="clear" w:color="auto" w:fill="D7D7D7"/>
          </w:tcPr>
          <w:p>
            <w:pPr>
              <w:pStyle w:val="10"/>
              <w:spacing w:before="144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实际支出数</w:t>
            </w:r>
          </w:p>
        </w:tc>
        <w:tc>
          <w:tcPr>
            <w:tcW w:w="2404" w:type="dxa"/>
            <w:shd w:val="clear" w:color="auto" w:fill="D7D7D7"/>
          </w:tcPr>
          <w:p>
            <w:pPr>
              <w:pStyle w:val="10"/>
              <w:spacing w:before="144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合同经费预算数</w:t>
            </w:r>
          </w:p>
        </w:tc>
        <w:tc>
          <w:tcPr>
            <w:tcW w:w="2024" w:type="dxa"/>
            <w:shd w:val="clear" w:color="auto" w:fill="D7D7D7"/>
          </w:tcPr>
          <w:p>
            <w:pPr>
              <w:pStyle w:val="10"/>
              <w:spacing w:before="144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实际支出数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4113" w:type="dxa"/>
          </w:tcPr>
          <w:p>
            <w:pPr>
              <w:pStyle w:val="10"/>
              <w:spacing w:before="142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（1）会议费/差旅费</w:t>
            </w:r>
          </w:p>
        </w:tc>
        <w:tc>
          <w:tcPr>
            <w:tcW w:w="309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3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4113" w:type="dxa"/>
          </w:tcPr>
          <w:p>
            <w:pPr>
              <w:pStyle w:val="10"/>
              <w:spacing w:before="142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（2）软硬件设备费</w:t>
            </w:r>
          </w:p>
        </w:tc>
        <w:tc>
          <w:tcPr>
            <w:tcW w:w="309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3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4113" w:type="dxa"/>
          </w:tcPr>
          <w:p>
            <w:pPr>
              <w:pStyle w:val="10"/>
              <w:spacing w:before="143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（3）专家咨询费</w:t>
            </w:r>
          </w:p>
        </w:tc>
        <w:tc>
          <w:tcPr>
            <w:tcW w:w="309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3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13" w:type="dxa"/>
          </w:tcPr>
          <w:p>
            <w:pPr>
              <w:pStyle w:val="10"/>
              <w:spacing w:before="143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（4）劳务费</w:t>
            </w:r>
          </w:p>
        </w:tc>
        <w:tc>
          <w:tcPr>
            <w:tcW w:w="309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3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4113" w:type="dxa"/>
          </w:tcPr>
          <w:p>
            <w:pPr>
              <w:pStyle w:val="10"/>
              <w:spacing w:before="143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（5）人员费</w:t>
            </w:r>
          </w:p>
        </w:tc>
        <w:tc>
          <w:tcPr>
            <w:tcW w:w="309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3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13" w:type="dxa"/>
          </w:tcPr>
          <w:p>
            <w:pPr>
              <w:pStyle w:val="10"/>
              <w:spacing w:before="144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24"/>
                <w:szCs w:val="24"/>
              </w:rPr>
              <w:t>（6）</w:t>
            </w:r>
            <w:r>
              <w:rPr>
                <w:rFonts w:hint="eastAsia" w:ascii="仿宋_GB2312" w:hAnsi="仿宋_GB2312" w:eastAsia="仿宋_GB2312" w:cs="仿宋_GB2312"/>
                <w:spacing w:val="-26"/>
                <w:sz w:val="24"/>
                <w:szCs w:val="24"/>
              </w:rPr>
              <w:t>出版</w:t>
            </w: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pacing w:val="-27"/>
                <w:sz w:val="24"/>
                <w:szCs w:val="24"/>
              </w:rPr>
              <w:t>文献</w:t>
            </w: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pacing w:val="-27"/>
                <w:sz w:val="24"/>
                <w:szCs w:val="24"/>
              </w:rPr>
              <w:t>信息传播</w:t>
            </w: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pacing w:val="-24"/>
                <w:sz w:val="24"/>
                <w:szCs w:val="24"/>
              </w:rPr>
              <w:t>知识产权事务费</w:t>
            </w:r>
          </w:p>
        </w:tc>
        <w:tc>
          <w:tcPr>
            <w:tcW w:w="309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3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4113" w:type="dxa"/>
          </w:tcPr>
          <w:p>
            <w:pPr>
              <w:pStyle w:val="10"/>
              <w:spacing w:before="142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（7）服务费</w:t>
            </w:r>
          </w:p>
        </w:tc>
        <w:tc>
          <w:tcPr>
            <w:tcW w:w="309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3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13" w:type="dxa"/>
          </w:tcPr>
          <w:p>
            <w:pPr>
              <w:pStyle w:val="10"/>
              <w:spacing w:before="142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（8）培训费</w:t>
            </w:r>
          </w:p>
        </w:tc>
        <w:tc>
          <w:tcPr>
            <w:tcW w:w="309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3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4113" w:type="dxa"/>
          </w:tcPr>
          <w:p>
            <w:pPr>
              <w:pStyle w:val="10"/>
              <w:spacing w:before="143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（9）项目管理费</w:t>
            </w:r>
          </w:p>
        </w:tc>
        <w:tc>
          <w:tcPr>
            <w:tcW w:w="309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3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4113" w:type="dxa"/>
          </w:tcPr>
          <w:p>
            <w:pPr>
              <w:pStyle w:val="10"/>
              <w:spacing w:before="143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（10）其他支出费</w:t>
            </w:r>
          </w:p>
        </w:tc>
        <w:tc>
          <w:tcPr>
            <w:tcW w:w="309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3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4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113" w:type="dxa"/>
          </w:tcPr>
          <w:p>
            <w:pPr>
              <w:pStyle w:val="10"/>
              <w:spacing w:before="143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支出进度低于序时进度原因</w:t>
            </w:r>
          </w:p>
        </w:tc>
        <w:tc>
          <w:tcPr>
            <w:tcW w:w="10275" w:type="dxa"/>
            <w:gridSpan w:val="4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388" w:type="dxa"/>
            <w:gridSpan w:val="5"/>
            <w:shd w:val="clear" w:color="auto" w:fill="D7D7D7"/>
          </w:tcPr>
          <w:p>
            <w:pPr>
              <w:pStyle w:val="10"/>
              <w:spacing w:before="144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财务管理及其他制度建设情况</w:t>
            </w: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24"/>
          <w:szCs w:val="24"/>
        </w:rPr>
        <w:sectPr>
          <w:pgSz w:w="16840" w:h="11910" w:orient="landscape"/>
          <w:pgMar w:top="1100" w:right="1100" w:bottom="1260" w:left="1120" w:header="0" w:footer="1078" w:gutter="0"/>
          <w:cols w:space="720" w:num="1"/>
        </w:sectPr>
      </w:pPr>
    </w:p>
    <w:p>
      <w:pPr>
        <w:pStyle w:val="3"/>
        <w:spacing w:before="3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tbl>
      <w:tblPr>
        <w:tblStyle w:val="6"/>
        <w:tblW w:w="14388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7"/>
        <w:gridCol w:w="1510"/>
        <w:gridCol w:w="5762"/>
        <w:gridCol w:w="1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5697" w:type="dxa"/>
          </w:tcPr>
          <w:p>
            <w:pPr>
              <w:pStyle w:val="10"/>
              <w:spacing w:before="103" w:line="242" w:lineRule="auto"/>
              <w:ind w:left="107" w:right="7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项目单位是否建立有效管理机制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如：单位财务、资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产、政府采购、绩效评价、成果转化、科研诚信及科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研伦理等内部管理制度和实施办法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510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62" w:type="dxa"/>
          </w:tcPr>
          <w:p>
            <w:pPr>
              <w:pStyle w:val="10"/>
              <w:spacing w:before="2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pStyle w:val="10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专项经费是否及时拨付给参与单位</w:t>
            </w:r>
          </w:p>
        </w:tc>
        <w:tc>
          <w:tcPr>
            <w:tcW w:w="1419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697" w:type="dxa"/>
          </w:tcPr>
          <w:p>
            <w:pPr>
              <w:pStyle w:val="10"/>
              <w:spacing w:before="166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专项经费是否单独核算</w:t>
            </w:r>
          </w:p>
        </w:tc>
        <w:tc>
          <w:tcPr>
            <w:tcW w:w="1510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62" w:type="dxa"/>
          </w:tcPr>
          <w:p>
            <w:pPr>
              <w:pStyle w:val="10"/>
              <w:spacing w:before="166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专项经费是否专款专用</w:t>
            </w:r>
          </w:p>
        </w:tc>
        <w:tc>
          <w:tcPr>
            <w:tcW w:w="1419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697" w:type="dxa"/>
          </w:tcPr>
          <w:p>
            <w:pPr>
              <w:pStyle w:val="10"/>
              <w:spacing w:before="4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pStyle w:val="10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支出凭证原始附件是否完整</w:t>
            </w:r>
          </w:p>
        </w:tc>
        <w:tc>
          <w:tcPr>
            <w:tcW w:w="1510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62" w:type="dxa"/>
          </w:tcPr>
          <w:p>
            <w:pPr>
              <w:pStyle w:val="10"/>
              <w:spacing w:before="79" w:line="242" w:lineRule="auto"/>
              <w:ind w:left="107" w:right="7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付款方式、费用标准、支付手续等是否符合有关制度规定</w:t>
            </w:r>
          </w:p>
        </w:tc>
        <w:tc>
          <w:tcPr>
            <w:tcW w:w="1419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697" w:type="dxa"/>
          </w:tcPr>
          <w:p>
            <w:pPr>
              <w:pStyle w:val="10"/>
              <w:spacing w:before="114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是否按项目事项完成进度支付资金</w:t>
            </w:r>
          </w:p>
        </w:tc>
        <w:tc>
          <w:tcPr>
            <w:tcW w:w="1510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62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5697" w:type="dxa"/>
          </w:tcPr>
          <w:p>
            <w:pPr>
              <w:pStyle w:val="10"/>
              <w:spacing w:before="153" w:line="242" w:lineRule="auto"/>
              <w:ind w:left="107" w:right="7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是否制定并实行内部公开制度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定期公开项目预算、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预算调整、资金使用、资金结余、科研成果等项目信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510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62" w:type="dxa"/>
          </w:tcPr>
          <w:p>
            <w:pPr>
              <w:pStyle w:val="10"/>
              <w:spacing w:before="153" w:line="242" w:lineRule="auto"/>
              <w:ind w:left="107" w:right="7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</w:rPr>
              <w:t>是否建立并落实项目日志管理制度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记录项目研究方向</w:t>
            </w: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  <w:t>和技术路线调整、研究团队人员变动、预算调整、资金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使用、设备和耗材使用情况等内容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419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24"/>
          <w:szCs w:val="24"/>
        </w:rPr>
        <w:sectPr>
          <w:pgSz w:w="16840" w:h="11910" w:orient="landscape"/>
          <w:pgMar w:top="1100" w:right="1100" w:bottom="1260" w:left="1120" w:header="0" w:footer="1078" w:gutter="0"/>
          <w:cols w:space="720" w:num="1"/>
        </w:sectPr>
      </w:pPr>
    </w:p>
    <w:p>
      <w:pPr>
        <w:pStyle w:val="3"/>
        <w:spacing w:before="6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tabs>
          <w:tab w:val="left" w:pos="763"/>
        </w:tabs>
        <w:spacing w:before="62"/>
        <w:ind w:left="0" w:right="132" w:firstLine="0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表</w:t>
      </w:r>
      <w:r>
        <w:rPr>
          <w:rFonts w:hint="eastAsia" w:ascii="仿宋_GB2312" w:hAnsi="仿宋_GB2312" w:eastAsia="仿宋_GB2312" w:cs="仿宋_GB2312"/>
          <w:b/>
          <w:spacing w:val="-78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pacing w:val="-5"/>
          <w:sz w:val="28"/>
          <w:szCs w:val="28"/>
        </w:rPr>
        <w:t>项</w:t>
      </w:r>
      <w:r>
        <w:rPr>
          <w:rFonts w:hint="eastAsia" w:ascii="仿宋_GB2312" w:hAnsi="仿宋_GB2312" w:eastAsia="仿宋_GB2312" w:cs="仿宋_GB2312"/>
          <w:b/>
          <w:spacing w:val="-3"/>
          <w:sz w:val="28"/>
          <w:szCs w:val="28"/>
        </w:rPr>
        <w:t>目</w:t>
      </w:r>
      <w:r>
        <w:rPr>
          <w:rFonts w:hint="eastAsia" w:ascii="仿宋_GB2312" w:hAnsi="仿宋_GB2312" w:eastAsia="仿宋_GB2312" w:cs="仿宋_GB2312"/>
          <w:b/>
          <w:spacing w:val="-5"/>
          <w:sz w:val="28"/>
          <w:szCs w:val="28"/>
        </w:rPr>
        <w:t>进</w:t>
      </w:r>
      <w:r>
        <w:rPr>
          <w:rFonts w:hint="eastAsia" w:ascii="仿宋_GB2312" w:hAnsi="仿宋_GB2312" w:eastAsia="仿宋_GB2312" w:cs="仿宋_GB2312"/>
          <w:b/>
          <w:spacing w:val="-3"/>
          <w:sz w:val="28"/>
          <w:szCs w:val="28"/>
        </w:rPr>
        <w:t>展</w:t>
      </w:r>
      <w:r>
        <w:rPr>
          <w:rFonts w:hint="eastAsia" w:ascii="仿宋_GB2312" w:hAnsi="仿宋_GB2312" w:eastAsia="仿宋_GB2312" w:cs="仿宋_GB2312"/>
          <w:b/>
          <w:spacing w:val="-5"/>
          <w:sz w:val="28"/>
          <w:szCs w:val="28"/>
        </w:rPr>
        <w:t>及意</w:t>
      </w:r>
      <w:r>
        <w:rPr>
          <w:rFonts w:hint="eastAsia" w:ascii="仿宋_GB2312" w:hAnsi="仿宋_GB2312" w:eastAsia="仿宋_GB2312" w:cs="仿宋_GB2312"/>
          <w:b/>
          <w:spacing w:val="-3"/>
          <w:sz w:val="28"/>
          <w:szCs w:val="28"/>
        </w:rPr>
        <w:t>见</w:t>
      </w:r>
      <w:r>
        <w:rPr>
          <w:rFonts w:hint="eastAsia" w:ascii="仿宋_GB2312" w:hAnsi="仿宋_GB2312" w:eastAsia="仿宋_GB2312" w:cs="仿宋_GB2312"/>
          <w:b/>
          <w:spacing w:val="-5"/>
          <w:sz w:val="28"/>
          <w:szCs w:val="28"/>
        </w:rPr>
        <w:t>建</w:t>
      </w:r>
      <w:r>
        <w:rPr>
          <w:rFonts w:hint="eastAsia" w:ascii="仿宋_GB2312" w:hAnsi="仿宋_GB2312" w:eastAsia="仿宋_GB2312" w:cs="仿宋_GB2312"/>
          <w:b/>
          <w:spacing w:val="-3"/>
          <w:sz w:val="28"/>
          <w:szCs w:val="28"/>
        </w:rPr>
        <w:t>议</w:t>
      </w:r>
      <w:r>
        <w:rPr>
          <w:rFonts w:hint="eastAsia" w:ascii="仿宋_GB2312" w:hAnsi="仿宋_GB2312" w:eastAsia="仿宋_GB2312" w:cs="仿宋_GB2312"/>
          <w:b/>
          <w:spacing w:val="-5"/>
          <w:sz w:val="28"/>
          <w:szCs w:val="28"/>
        </w:rPr>
        <w:t>采集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表</w:t>
      </w:r>
    </w:p>
    <w:tbl>
      <w:tblPr>
        <w:tblStyle w:val="6"/>
        <w:tblpPr w:leftFromText="180" w:rightFromText="180" w:vertAnchor="text" w:horzAnchor="page" w:tblpX="1111" w:tblpY="525"/>
        <w:tblOverlap w:val="never"/>
        <w:tblW w:w="141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129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238" w:type="dxa"/>
            <w:vMerge w:val="restart"/>
          </w:tcPr>
          <w:p>
            <w:pPr>
              <w:pStyle w:val="10"/>
              <w:spacing w:before="11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pStyle w:val="10"/>
              <w:ind w:left="14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已开展工</w:t>
            </w:r>
          </w:p>
          <w:p>
            <w:pPr>
              <w:pStyle w:val="10"/>
              <w:spacing w:before="4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pStyle w:val="10"/>
              <w:ind w:left="2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作情况</w:t>
            </w:r>
          </w:p>
        </w:tc>
        <w:tc>
          <w:tcPr>
            <w:tcW w:w="12937" w:type="dxa"/>
          </w:tcPr>
          <w:p>
            <w:pPr>
              <w:pStyle w:val="10"/>
              <w:spacing w:before="142"/>
              <w:ind w:left="1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简述项目自立项以来开展了哪些工作。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2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7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238" w:type="dxa"/>
            <w:vMerge w:val="restart"/>
          </w:tcPr>
          <w:p>
            <w:pPr>
              <w:pStyle w:val="10"/>
              <w:spacing w:before="167"/>
              <w:ind w:left="14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项目实施</w:t>
            </w:r>
          </w:p>
          <w:p>
            <w:pPr>
              <w:pStyle w:val="10"/>
              <w:spacing w:before="1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pStyle w:val="10"/>
              <w:ind w:left="14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管理情况</w:t>
            </w:r>
          </w:p>
        </w:tc>
        <w:tc>
          <w:tcPr>
            <w:tcW w:w="12937" w:type="dxa"/>
          </w:tcPr>
          <w:p>
            <w:pPr>
              <w:pStyle w:val="10"/>
              <w:spacing w:before="143"/>
              <w:ind w:left="1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是否建立项目管理制度或制定项目实施方案（计划），有无明确的职责分工、工作内容和实施进度安排等？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7" w:type="dxa"/>
          </w:tcPr>
          <w:p>
            <w:pPr>
              <w:pStyle w:val="10"/>
              <w:spacing w:before="160"/>
              <w:ind w:left="1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管理制度、工作进度安排等请提供相关佐证材料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38" w:type="dxa"/>
            <w:vMerge w:val="restart"/>
          </w:tcPr>
          <w:p>
            <w:pPr>
              <w:pStyle w:val="10"/>
              <w:spacing w:before="192"/>
              <w:ind w:left="14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项目绩效</w:t>
            </w:r>
          </w:p>
          <w:p>
            <w:pPr>
              <w:pStyle w:val="10"/>
              <w:spacing w:before="3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pStyle w:val="10"/>
              <w:ind w:left="14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产出情况</w:t>
            </w:r>
          </w:p>
        </w:tc>
        <w:tc>
          <w:tcPr>
            <w:tcW w:w="12937" w:type="dxa"/>
          </w:tcPr>
          <w:p>
            <w:pPr>
              <w:pStyle w:val="10"/>
              <w:spacing w:line="310" w:lineRule="atLeast"/>
              <w:ind w:left="106" w:right="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项目自立项以来所取得的绩效产出情况，重点阐述项目目前已取得的标志性成果，主要包括项目成果指标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绩效考核指标、知识产权产出指标等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、技术经济指标及社会效益等方面的进展情况。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2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7" w:type="dxa"/>
          </w:tcPr>
          <w:p>
            <w:pPr>
              <w:pStyle w:val="10"/>
              <w:spacing w:before="171"/>
              <w:ind w:left="1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请提供相关佐证材料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238" w:type="dxa"/>
            <w:vMerge w:val="restart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pStyle w:val="10"/>
              <w:spacing w:before="12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pStyle w:val="10"/>
              <w:ind w:left="14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存在问题</w:t>
            </w:r>
          </w:p>
        </w:tc>
        <w:tc>
          <w:tcPr>
            <w:tcW w:w="12937" w:type="dxa"/>
          </w:tcPr>
          <w:p>
            <w:pPr>
              <w:pStyle w:val="10"/>
              <w:spacing w:before="141"/>
              <w:ind w:left="1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结合自查情况总结存在的问题，分析产生问题的原因，对应的整改措施。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2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7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38" w:type="dxa"/>
            <w:vMerge w:val="restart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pStyle w:val="10"/>
              <w:spacing w:before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pStyle w:val="10"/>
              <w:ind w:left="14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意见建议</w:t>
            </w:r>
          </w:p>
        </w:tc>
        <w:tc>
          <w:tcPr>
            <w:tcW w:w="12937" w:type="dxa"/>
          </w:tcPr>
          <w:p>
            <w:pPr>
              <w:pStyle w:val="10"/>
              <w:spacing w:before="142"/>
              <w:ind w:left="1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对加强知识产权专项资金管理的有关意见建议。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12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7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3"/>
        <w:spacing w:before="2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pStyle w:val="3"/>
        <w:rPr>
          <w:rFonts w:ascii="仿宋"/>
          <w:b/>
          <w:sz w:val="20"/>
        </w:rPr>
      </w:pPr>
    </w:p>
    <w:p>
      <w:pPr>
        <w:pStyle w:val="3"/>
        <w:rPr>
          <w:rFonts w:ascii="仿宋"/>
          <w:b/>
          <w:sz w:val="20"/>
        </w:rPr>
      </w:pPr>
    </w:p>
    <w:p>
      <w:pPr>
        <w:pStyle w:val="3"/>
        <w:rPr>
          <w:rFonts w:ascii="仿宋"/>
          <w:b/>
          <w:sz w:val="20"/>
        </w:rPr>
      </w:pPr>
    </w:p>
    <w:p>
      <w:pPr>
        <w:pStyle w:val="3"/>
        <w:rPr>
          <w:rFonts w:ascii="仿宋"/>
          <w:b/>
          <w:sz w:val="20"/>
        </w:rPr>
      </w:pPr>
    </w:p>
    <w:p>
      <w:pPr>
        <w:pStyle w:val="3"/>
        <w:rPr>
          <w:rFonts w:ascii="仿宋"/>
          <w:b/>
          <w:sz w:val="20"/>
        </w:rPr>
      </w:pPr>
    </w:p>
    <w:p>
      <w:pPr>
        <w:pStyle w:val="3"/>
        <w:rPr>
          <w:rFonts w:ascii="仿宋"/>
          <w:b/>
          <w:sz w:val="20"/>
        </w:rPr>
      </w:pPr>
    </w:p>
    <w:p>
      <w:pPr>
        <w:pStyle w:val="3"/>
        <w:rPr>
          <w:rFonts w:ascii="仿宋"/>
          <w:b/>
          <w:sz w:val="20"/>
        </w:rPr>
      </w:pPr>
    </w:p>
    <w:sectPr>
      <w:footerReference r:id="rId7" w:type="default"/>
      <w:footerReference r:id="rId8" w:type="even"/>
      <w:pgSz w:w="16840" w:h="11910" w:orient="landscape"/>
      <w:pgMar w:top="1300" w:right="1580" w:bottom="1680" w:left="2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visionView w:markup="0"/>
  <w:trackRevisions w:val="true"/>
  <w:documentProtection w:enforcement="0"/>
  <w:defaultTabStop w:val="720"/>
  <w:evenAndOddHeaders w:val="true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9645C5A"/>
    <w:rsid w:val="39220C55"/>
    <w:rsid w:val="4A575EC9"/>
    <w:rsid w:val="62DA0F14"/>
    <w:rsid w:val="6D7DBD73"/>
    <w:rsid w:val="76A74A15"/>
    <w:rsid w:val="7AFF8C1E"/>
    <w:rsid w:val="7B57E3A9"/>
    <w:rsid w:val="7DB84706"/>
    <w:rsid w:val="7DF708FE"/>
    <w:rsid w:val="7ED7EF71"/>
    <w:rsid w:val="936785FC"/>
    <w:rsid w:val="EB9774D7"/>
    <w:rsid w:val="F3E3C57C"/>
    <w:rsid w:val="FD9DE4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qFormat/>
    <w:uiPriority w:val="1"/>
    <w:pPr>
      <w:spacing w:line="1135" w:lineRule="exact"/>
      <w:ind w:left="252" w:right="209"/>
      <w:jc w:val="center"/>
    </w:pPr>
    <w:rPr>
      <w:rFonts w:ascii="宋体" w:hAnsi="宋体" w:eastAsia="宋体" w:cs="宋体"/>
      <w:sz w:val="90"/>
      <w:szCs w:val="90"/>
      <w:lang w:val="en-US" w:eastAsia="zh-CN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51"/>
      <w:ind w:left="328" w:right="170" w:firstLine="631"/>
    </w:pPr>
    <w:rPr>
      <w:rFonts w:ascii="宋体" w:hAnsi="宋体" w:eastAsia="宋体" w:cs="宋体"/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2023-08-30T09:02:00Z</dcterms:created>
  <dc:creator>Administrator</dc:creator>
  <cp:lastModifiedBy>user1</cp:lastModifiedBy>
  <dcterms:modified xsi:type="dcterms:W3CDTF">2025-08-15T10:57:26Z</dcterms:modified>
  <dc:title>附件 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https://xpdf.cn</vt:lpwstr>
  </property>
  <property fmtid="{D5CDD505-2E9C-101B-9397-08002B2CF9AE}" pid="3" name="KSOProductBuildVer">
    <vt:lpwstr>2052-11.8.2.10489</vt:lpwstr>
  </property>
</Properties>
</file>