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685A2">
      <w:pPr>
        <w:pStyle w:val="5"/>
        <w:widowControl/>
        <w:spacing w:before="0"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DC1B5F5">
      <w:pPr>
        <w:pStyle w:val="6"/>
        <w:widowControl/>
        <w:adjustRightInd w:val="0"/>
        <w:snapToGrid w:val="0"/>
        <w:rPr>
          <w:rFonts w:hint="default"/>
        </w:rPr>
      </w:pPr>
      <w:r>
        <w:rPr>
          <w:spacing w:val="45"/>
          <w:kern w:val="0"/>
        </w:rPr>
        <w:t>法人或其他组织参加听证会申请表</w:t>
      </w:r>
    </w:p>
    <w:p w14:paraId="641B7FD0">
      <w:pPr>
        <w:pStyle w:val="5"/>
        <w:widowControl/>
        <w:spacing w:before="0" w:after="156" w:afterLines="50" w:line="0" w:lineRule="atLeast"/>
        <w:jc w:val="center"/>
        <w:outlineLvl w:val="0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（申请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参加云浮市云城区2025年度城镇</w:t>
      </w:r>
      <w:r>
        <w:rPr>
          <w:rFonts w:ascii="楷体_GB2312" w:eastAsia="楷体_GB2312" w:cs="楷体_GB2312"/>
          <w:sz w:val="24"/>
          <w:szCs w:val="24"/>
        </w:rPr>
        <w:t>国有建设用地标定地价更新项目成果听证会）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14:paraId="639F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9DCE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261D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7403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C5D5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682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256D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DBC4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法定代表人</w:t>
            </w:r>
          </w:p>
          <w:p w14:paraId="4A50D79F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9A27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29BC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A89C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5D60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FE6A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41F0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4E80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55D5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0DB1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B1A5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7838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05DC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8F68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7CA6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D647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FBA5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3573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A5AF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83E8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0ED5">
            <w:pPr>
              <w:pStyle w:val="5"/>
              <w:widowControl/>
              <w:spacing w:before="0"/>
              <w:jc w:val="distribute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C2B9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3BF0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4203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能听懂的语言</w:t>
            </w:r>
          </w:p>
          <w:p w14:paraId="524F3E7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（请选择）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216F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1、普通话</w:t>
            </w:r>
          </w:p>
          <w:p w14:paraId="77A90AE5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2、粤语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BAD0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能流利表达的语言</w:t>
            </w:r>
          </w:p>
          <w:p w14:paraId="688491C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（请选择）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14ED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1、普通话</w:t>
            </w:r>
          </w:p>
          <w:p w14:paraId="4375C9F6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2、粤语</w:t>
            </w:r>
          </w:p>
        </w:tc>
      </w:tr>
      <w:tr w14:paraId="108C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A781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单 位 主 要 业 务 内 容</w:t>
            </w:r>
          </w:p>
        </w:tc>
      </w:tr>
      <w:tr w14:paraId="5020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A2DF">
            <w:pPr>
              <w:pStyle w:val="5"/>
              <w:widowControl/>
              <w:spacing w:before="0"/>
              <w:rPr>
                <w:rFonts w:hint="default" w:ascii="仿宋_GB2312" w:cs="仿宋_GB2312"/>
                <w:sz w:val="24"/>
                <w:szCs w:val="24"/>
              </w:rPr>
            </w:pPr>
          </w:p>
        </w:tc>
      </w:tr>
      <w:tr w14:paraId="6926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569B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法定代表人（主要负责人）签名</w:t>
            </w:r>
          </w:p>
          <w:p w14:paraId="00D4985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加盖单位公章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D3DB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701D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F53E">
            <w:pPr>
              <w:pStyle w:val="5"/>
              <w:widowControl/>
              <w:spacing w:before="0"/>
              <w:jc w:val="center"/>
              <w:rPr>
                <w:rFonts w:hint="default"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年    月    日</w:t>
            </w:r>
          </w:p>
        </w:tc>
      </w:tr>
    </w:tbl>
    <w:p w14:paraId="71BFAF4D">
      <w:pPr>
        <w:pStyle w:val="5"/>
        <w:widowControl/>
        <w:spacing w:before="0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说明：</w:t>
      </w:r>
    </w:p>
    <w:p w14:paraId="0A693AB0">
      <w:pPr>
        <w:pStyle w:val="5"/>
        <w:widowControl/>
        <w:spacing w:before="0" w:line="0" w:lineRule="atLeast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1、本表仅供</w:t>
      </w:r>
      <w:r>
        <w:rPr>
          <w:rFonts w:hint="eastAsia" w:ascii="楷体_GB2312" w:eastAsia="楷体_GB2312" w:cs="楷体_GB2312"/>
          <w:sz w:val="24"/>
          <w:szCs w:val="24"/>
          <w:lang w:eastAsia="zh-CN"/>
        </w:rPr>
        <w:t>参加云浮市云城区2025年度城镇</w:t>
      </w:r>
      <w:r>
        <w:rPr>
          <w:rFonts w:ascii="楷体_GB2312" w:eastAsia="楷体_GB2312" w:cs="楷体_GB2312"/>
          <w:sz w:val="24"/>
          <w:szCs w:val="24"/>
        </w:rPr>
        <w:t>国有建设用地标定地价更新项目成果听证会使用。</w:t>
      </w:r>
    </w:p>
    <w:p w14:paraId="641A40E7">
      <w:pPr>
        <w:pStyle w:val="5"/>
        <w:widowControl/>
        <w:spacing w:before="0" w:line="0" w:lineRule="atLeast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2、申请人提交申请表时，必须提供组织机构代码证原件供核对。</w:t>
      </w:r>
    </w:p>
    <w:p w14:paraId="4A6B4726">
      <w:pPr>
        <w:pStyle w:val="5"/>
        <w:widowControl/>
        <w:spacing w:before="0" w:line="0" w:lineRule="atLeast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3、委托代理人参加的，必须提交授权委托书原件，并提交代理人身份证件原件供核对。</w:t>
      </w:r>
    </w:p>
    <w:p w14:paraId="4C33E899">
      <w:pPr>
        <w:pStyle w:val="5"/>
        <w:widowControl/>
        <w:spacing w:before="0" w:line="0" w:lineRule="atLeast"/>
        <w:rPr>
          <w:rFonts w:hint="default"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4、听证机关有权根据申请情况，确定参加听证会代表。</w:t>
      </w:r>
    </w:p>
    <w:p w14:paraId="028A93A1"/>
    <w:p w14:paraId="2628DBC2">
      <w:r>
        <w:br w:type="page"/>
      </w:r>
    </w:p>
    <w:p w14:paraId="10FE8264">
      <w:pPr>
        <w:pStyle w:val="5"/>
        <w:widowControl/>
        <w:spacing w:before="0"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EA9FDA0">
      <w:pPr>
        <w:pStyle w:val="2"/>
        <w:jc w:val="center"/>
      </w:pPr>
      <w:r>
        <w:rPr>
          <w:rFonts w:hint="eastAsia" w:ascii="方正小标宋简体" w:hAnsi="Times New Roman" w:eastAsia="方正小标宋简体" w:cs="Times New Roman"/>
          <w:spacing w:val="140"/>
          <w:kern w:val="0"/>
          <w:sz w:val="44"/>
          <w:szCs w:val="20"/>
          <w:lang w:bidi="ar"/>
        </w:rPr>
        <w:t>公民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pacing w:val="140"/>
          <w:kern w:val="0"/>
          <w:sz w:val="44"/>
          <w:szCs w:val="20"/>
          <w:lang w:bidi="ar"/>
        </w:rPr>
        <w:t>参加听证会申请表</w:t>
      </w:r>
    </w:p>
    <w:p w14:paraId="439B64D9">
      <w:pPr>
        <w:pStyle w:val="2"/>
        <w:spacing w:after="156" w:afterLines="50" w:line="0" w:lineRule="atLeast"/>
        <w:jc w:val="center"/>
        <w:outlineLvl w:val="0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（</w:t>
      </w:r>
      <w:r>
        <w:rPr>
          <w:rFonts w:hint="eastAsia" w:ascii="楷体_GB2312" w:eastAsia="楷体_GB2312" w:cs="楷体_GB2312"/>
        </w:rPr>
        <w:t>申请</w:t>
      </w:r>
      <w:r>
        <w:rPr>
          <w:rFonts w:hint="eastAsia" w:ascii="楷体_GB2312" w:eastAsia="楷体_GB2312" w:cs="楷体_GB2312"/>
          <w:lang w:eastAsia="zh-CN"/>
        </w:rPr>
        <w:t>参加云浮市云城区2025年度城镇</w:t>
      </w:r>
      <w:r>
        <w:rPr>
          <w:rFonts w:hint="eastAsia" w:ascii="楷体_GB2312" w:eastAsia="楷体_GB2312" w:cs="楷体_GB2312"/>
        </w:rPr>
        <w:t>国有建设用地标定地价更新项目成果听证会</w:t>
      </w:r>
      <w:r>
        <w:rPr>
          <w:rFonts w:hint="eastAsia" w:ascii="楷体_GB2312" w:hAnsi="Times New Roman" w:eastAsia="楷体_GB2312" w:cs="楷体_GB2312"/>
          <w:lang w:bidi="ar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14:paraId="3787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4B4C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申请人姓名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6FB5">
            <w:pPr>
              <w:pStyle w:val="2"/>
              <w:rPr>
                <w:rFonts w:ascii="仿宋_GB2312" w:eastAsia="仿宋_GB2312" w:cs="仿宋_GB231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7D8F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联系电话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9DB0">
            <w:pPr>
              <w:pStyle w:val="2"/>
              <w:rPr>
                <w:rFonts w:ascii="仿宋_GB2312" w:eastAsia="仿宋_GB2312" w:cs="仿宋_GB2312"/>
              </w:rPr>
            </w:pPr>
          </w:p>
        </w:tc>
      </w:tr>
      <w:tr w14:paraId="1C0B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DAE9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身份证件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8B8D">
            <w:pPr>
              <w:pStyle w:val="2"/>
              <w:rPr>
                <w:rFonts w:ascii="仿宋_GB2312" w:eastAsia="仿宋_GB2312" w:cs="仿宋_GB231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151F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证件号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6281">
            <w:pPr>
              <w:pStyle w:val="2"/>
              <w:rPr>
                <w:rFonts w:ascii="仿宋_GB2312" w:eastAsia="仿宋_GB2312" w:cs="仿宋_GB2312"/>
              </w:rPr>
            </w:pPr>
          </w:p>
        </w:tc>
      </w:tr>
      <w:tr w14:paraId="62ED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E184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通信地址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32D6">
            <w:pPr>
              <w:pStyle w:val="2"/>
              <w:rPr>
                <w:rFonts w:ascii="仿宋_GB2312" w:eastAsia="仿宋_GB2312" w:cs="仿宋_GB231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7061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邮政编码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5DFE">
            <w:pPr>
              <w:pStyle w:val="2"/>
              <w:rPr>
                <w:rFonts w:ascii="仿宋_GB2312" w:eastAsia="仿宋_GB2312" w:cs="仿宋_GB2312"/>
              </w:rPr>
            </w:pPr>
          </w:p>
        </w:tc>
      </w:tr>
      <w:tr w14:paraId="77E2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11B6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职业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EB86">
            <w:pPr>
              <w:pStyle w:val="2"/>
              <w:rPr>
                <w:rFonts w:ascii="仿宋_GB2312" w:eastAsia="仿宋_GB2312" w:cs="仿宋_GB231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593E">
            <w:pPr>
              <w:pStyle w:val="2"/>
              <w:jc w:val="distribute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2766">
            <w:pPr>
              <w:pStyle w:val="2"/>
              <w:rPr>
                <w:rFonts w:ascii="仿宋_GB2312" w:eastAsia="仿宋_GB2312" w:cs="仿宋_GB2312"/>
              </w:rPr>
            </w:pPr>
          </w:p>
        </w:tc>
      </w:tr>
      <w:tr w14:paraId="3D6D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3194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能听懂的语言</w:t>
            </w:r>
          </w:p>
          <w:p w14:paraId="0BB8F01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（请选择）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2223">
            <w:pPr>
              <w:pStyle w:val="2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1、普通话</w:t>
            </w:r>
          </w:p>
          <w:p w14:paraId="56CE8D4D">
            <w:pPr>
              <w:pStyle w:val="2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2、粤语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C21D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能流利表达的语言</w:t>
            </w:r>
          </w:p>
          <w:p w14:paraId="2B2B20D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（请选择）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01B1">
            <w:pPr>
              <w:pStyle w:val="2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1、普通话</w:t>
            </w:r>
          </w:p>
          <w:p w14:paraId="284E1B2B">
            <w:pPr>
              <w:pStyle w:val="2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2、粤语</w:t>
            </w:r>
          </w:p>
        </w:tc>
      </w:tr>
      <w:tr w14:paraId="1A04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82F4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简 要 工 作 经 历</w:t>
            </w:r>
          </w:p>
        </w:tc>
      </w:tr>
      <w:tr w14:paraId="33C8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15D2">
            <w:pPr>
              <w:pStyle w:val="2"/>
              <w:rPr>
                <w:rFonts w:ascii="仿宋_GB2312" w:eastAsia="仿宋_GB2312" w:cs="仿宋_GB2312"/>
              </w:rPr>
            </w:pPr>
          </w:p>
        </w:tc>
      </w:tr>
      <w:tr w14:paraId="6005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207C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申请人签名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CE0C">
            <w:pPr>
              <w:pStyle w:val="2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CB8E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>申请日期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9141">
            <w:pPr>
              <w:pStyle w:val="2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lang w:bidi="ar"/>
              </w:rPr>
              <w:t xml:space="preserve">        年    月    日</w:t>
            </w:r>
          </w:p>
        </w:tc>
      </w:tr>
    </w:tbl>
    <w:p w14:paraId="18273684">
      <w:pPr>
        <w:pStyle w:val="2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说明：</w:t>
      </w:r>
    </w:p>
    <w:p w14:paraId="59ACBC05">
      <w:pPr>
        <w:pStyle w:val="2"/>
        <w:spacing w:line="0" w:lineRule="atLeast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1、本表仅供</w:t>
      </w:r>
      <w:r>
        <w:rPr>
          <w:rFonts w:hint="eastAsia" w:ascii="楷体_GB2312" w:hAnsi="Times New Roman" w:eastAsia="楷体_GB2312" w:cs="楷体_GB2312"/>
          <w:lang w:eastAsia="zh-CN" w:bidi="ar"/>
        </w:rPr>
        <w:t>参加云浮市云城区2025年度城镇</w:t>
      </w:r>
      <w:r>
        <w:rPr>
          <w:rFonts w:hint="eastAsia" w:ascii="楷体_GB2312" w:eastAsia="楷体_GB2312" w:cs="楷体_GB2312"/>
        </w:rPr>
        <w:t>国有建设用地标定地价更新项目</w:t>
      </w:r>
      <w:r>
        <w:rPr>
          <w:rFonts w:hint="eastAsia" w:ascii="楷体_GB2312" w:hAnsi="Times New Roman" w:eastAsia="楷体_GB2312" w:cs="楷体_GB2312"/>
          <w:lang w:bidi="ar"/>
        </w:rPr>
        <w:t>成果听证会使用。</w:t>
      </w:r>
    </w:p>
    <w:p w14:paraId="0EFC94B7">
      <w:pPr>
        <w:pStyle w:val="2"/>
        <w:spacing w:line="0" w:lineRule="atLeast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2、申请人提交申请表时，必须提供身份证件原件供核对。</w:t>
      </w:r>
    </w:p>
    <w:p w14:paraId="3214F659">
      <w:pPr>
        <w:pStyle w:val="2"/>
        <w:spacing w:line="0" w:lineRule="atLeast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3、听证机关有权根据申请情况，确定参加听证会代表。</w:t>
      </w:r>
    </w:p>
    <w:p w14:paraId="53969BB4">
      <w:pPr>
        <w:pStyle w:val="2"/>
        <w:spacing w:line="0" w:lineRule="atLeast"/>
        <w:rPr>
          <w:rFonts w:ascii="楷体_GB2312" w:eastAsia="楷体_GB2312" w:cs="楷体_GB2312"/>
        </w:rPr>
      </w:pPr>
      <w:r>
        <w:rPr>
          <w:rFonts w:hint="eastAsia" w:ascii="楷体_GB2312" w:hAnsi="Times New Roman" w:eastAsia="楷体_GB2312" w:cs="楷体_GB2312"/>
          <w:lang w:bidi="ar"/>
        </w:rPr>
        <w:t>4、被确定作为听证会代表的，申请人必须亲自参加听证会，不得委托他人参加。</w:t>
      </w:r>
    </w:p>
    <w:p w14:paraId="78EBCC29"/>
    <w:p w14:paraId="735574C4"/>
    <w:p w14:paraId="51EBF7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GMyNWRhZGM5MmU5MWMxY2QyY2FjN2UwNjVhN2IifQ=="/>
  </w:docVars>
  <w:rsids>
    <w:rsidRoot w:val="00A22F1E"/>
    <w:rsid w:val="00493D30"/>
    <w:rsid w:val="00A22F1E"/>
    <w:rsid w:val="0BBD2183"/>
    <w:rsid w:val="3C6169EA"/>
    <w:rsid w:val="446F79AA"/>
    <w:rsid w:val="508E1260"/>
    <w:rsid w:val="51863675"/>
    <w:rsid w:val="634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主送"/>
    <w:basedOn w:val="1"/>
    <w:next w:val="1"/>
    <w:qFormat/>
    <w:uiPriority w:val="0"/>
    <w:pPr>
      <w:spacing w:before="120"/>
    </w:pPr>
    <w:rPr>
      <w:rFonts w:hint="eastAsia" w:ascii="宋体" w:hAnsi="Times New Roman" w:eastAsia="仿宋_GB2312" w:cs="Times New Roman"/>
      <w:sz w:val="32"/>
      <w:szCs w:val="20"/>
    </w:rPr>
  </w:style>
  <w:style w:type="paragraph" w:customStyle="1" w:styleId="6">
    <w:name w:val="文章标题"/>
    <w:basedOn w:val="1"/>
    <w:next w:val="5"/>
    <w:qFormat/>
    <w:uiPriority w:val="0"/>
    <w:pPr>
      <w:jc w:val="center"/>
    </w:pPr>
    <w:rPr>
      <w:rFonts w:hint="eastAsia" w:ascii="方正小标宋简体" w:hAnsi="Times New Roman" w:eastAsia="方正小标宋简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608</Characters>
  <Lines>5</Lines>
  <Paragraphs>1</Paragraphs>
  <TotalTime>1</TotalTime>
  <ScaleCrop>false</ScaleCrop>
  <LinksUpToDate>false</LinksUpToDate>
  <CharactersWithSpaces>652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2024-10-08T03:28:00Z</dcterms:created>
  <dc:creator>Administrator</dc:creator>
  <cp:lastModifiedBy>木的平方</cp:lastModifiedBy>
  <dcterms:modified xsi:type="dcterms:W3CDTF">2025-08-15T00:49:47Z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E7043AF8FB13428294DFBDB91C5FD2DE_12</vt:lpwstr>
  </property>
  <property fmtid="{D5CDD505-2E9C-101B-9397-08002B2CF9AE}" pid="4" name="KSOTemplateDocerSaveRecord">
    <vt:lpwstr>eyJoZGlkIjoiYjRhYzQxY2RkZmFiNjA4ZjJmYjQ5ZTY1MTgyN2ExZWEiLCJ1c2VySWQiOiIyNDIwMzI0OTcifQ==</vt:lpwstr>
  </property>
</Properties>
</file>